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0565" w14:textId="249FA688" w:rsidR="00A17183" w:rsidRPr="006B1BC5" w:rsidRDefault="00A17183" w:rsidP="00A17183">
      <w:pPr>
        <w:spacing w:after="120"/>
        <w:ind w:left="-1134"/>
        <w:outlineLvl w:val="1"/>
        <w:rPr>
          <w:rFonts w:ascii="CF Asty Std" w:eastAsia="Times New Roman" w:hAnsi="CF Asty Std" w:cs="Times New Roman"/>
          <w:i/>
          <w:iCs/>
          <w:color w:val="365F91" w:themeColor="accent1" w:themeShade="BF"/>
          <w:sz w:val="36"/>
          <w:szCs w:val="36"/>
          <w:lang w:val="el-GR"/>
        </w:rPr>
      </w:pPr>
      <w:r w:rsidRPr="00A17183">
        <w:rPr>
          <w:rFonts w:ascii="CF Asty Std" w:eastAsia="Times New Roman" w:hAnsi="CF Asty Std" w:cs="Times New Roman"/>
          <w:noProof/>
          <w:color w:val="5B9BD5"/>
          <w:sz w:val="48"/>
          <w:szCs w:val="48"/>
        </w:rPr>
        <w:drawing>
          <wp:anchor distT="0" distB="0" distL="114300" distR="114300" simplePos="0" relativeHeight="251666944" behindDoc="0" locked="0" layoutInCell="1" allowOverlap="1" wp14:anchorId="7034500B" wp14:editId="5932B2D2">
            <wp:simplePos x="0" y="0"/>
            <wp:positionH relativeFrom="page">
              <wp:align>left</wp:align>
            </wp:positionH>
            <wp:positionV relativeFrom="paragraph">
              <wp:posOffset>351790</wp:posOffset>
            </wp:positionV>
            <wp:extent cx="2785745" cy="209296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a:extLst>
                        <a:ext uri="{28A0092B-C50C-407E-A947-70E740481C1C}">
                          <a14:useLocalDpi xmlns:a14="http://schemas.microsoft.com/office/drawing/2010/main" val="0"/>
                        </a:ext>
                      </a:extLst>
                    </a:blip>
                    <a:stretch>
                      <a:fillRect/>
                    </a:stretch>
                  </pic:blipFill>
                  <pic:spPr>
                    <a:xfrm>
                      <a:off x="0" y="0"/>
                      <a:ext cx="2785745" cy="2092960"/>
                    </a:xfrm>
                    <a:prstGeom prst="rect">
                      <a:avLst/>
                    </a:prstGeom>
                  </pic:spPr>
                </pic:pic>
              </a:graphicData>
            </a:graphic>
            <wp14:sizeRelH relativeFrom="page">
              <wp14:pctWidth>0</wp14:pctWidth>
            </wp14:sizeRelH>
            <wp14:sizeRelV relativeFrom="page">
              <wp14:pctHeight>0</wp14:pctHeight>
            </wp14:sizeRelV>
          </wp:anchor>
        </w:drawing>
      </w:r>
      <w:r w:rsidRPr="00A17183">
        <w:rPr>
          <w:rFonts w:ascii="CF Asty Std" w:eastAsia="Times New Roman" w:hAnsi="CF Asty Std" w:cs="Times New Roman"/>
          <w:i/>
          <w:iCs/>
          <w:color w:val="365F91" w:themeColor="accent1" w:themeShade="BF"/>
          <w:sz w:val="32"/>
          <w:szCs w:val="32"/>
          <w:lang w:val="el-GR"/>
        </w:rPr>
        <w:t xml:space="preserve">                                                                  </w:t>
      </w:r>
      <w:r>
        <w:rPr>
          <w:rFonts w:ascii="CF Asty Std" w:eastAsia="Times New Roman" w:hAnsi="CF Asty Std" w:cs="Times New Roman"/>
          <w:i/>
          <w:iCs/>
          <w:color w:val="365F91" w:themeColor="accent1" w:themeShade="BF"/>
          <w:sz w:val="32"/>
          <w:szCs w:val="32"/>
          <w:lang w:val="el-GR"/>
        </w:rPr>
        <w:t xml:space="preserve">           </w:t>
      </w:r>
      <w:r w:rsidRPr="00A17183">
        <w:rPr>
          <w:rFonts w:ascii="CF Asty Std" w:eastAsia="Times New Roman" w:hAnsi="CF Asty Std" w:cs="Times New Roman"/>
          <w:i/>
          <w:iCs/>
          <w:color w:val="365F91" w:themeColor="accent1" w:themeShade="BF"/>
          <w:sz w:val="32"/>
          <w:szCs w:val="32"/>
          <w:lang w:val="el-GR"/>
        </w:rPr>
        <w:t xml:space="preserve">  </w:t>
      </w:r>
      <w:r w:rsidRPr="0080657E">
        <w:rPr>
          <w:rFonts w:ascii="CF Asty Std" w:eastAsia="Times New Roman" w:hAnsi="CF Asty Std" w:cs="Times New Roman"/>
          <w:i/>
          <w:iCs/>
          <w:color w:val="365F91" w:themeColor="accent1" w:themeShade="BF"/>
          <w:sz w:val="32"/>
          <w:szCs w:val="32"/>
          <w:lang w:val="el-GR"/>
        </w:rPr>
        <w:t>Ιούλιος 202</w:t>
      </w:r>
      <w:r w:rsidR="00364D91" w:rsidRPr="006B1BC5">
        <w:rPr>
          <w:rFonts w:ascii="CF Asty Std" w:eastAsia="Times New Roman" w:hAnsi="CF Asty Std" w:cs="Times New Roman"/>
          <w:i/>
          <w:iCs/>
          <w:color w:val="365F91" w:themeColor="accent1" w:themeShade="BF"/>
          <w:sz w:val="32"/>
          <w:szCs w:val="32"/>
          <w:lang w:val="el-GR"/>
        </w:rPr>
        <w:t>2</w:t>
      </w:r>
    </w:p>
    <w:p w14:paraId="0DCDFC8C" w14:textId="7C3F876E" w:rsidR="00A17183" w:rsidRDefault="00A17183" w:rsidP="00A26A85">
      <w:pPr>
        <w:jc w:val="center"/>
        <w:rPr>
          <w:rFonts w:ascii="CF Asty Std" w:hAnsi="CF Asty Std" w:cs="Calibri Light"/>
          <w:b/>
          <w:bCs/>
          <w:i/>
          <w:iCs/>
          <w:color w:val="C00000"/>
          <w:sz w:val="62"/>
          <w:szCs w:val="62"/>
          <w:lang w:val="el-GR"/>
        </w:rPr>
      </w:pPr>
    </w:p>
    <w:p w14:paraId="663B2C88" w14:textId="0F32E66A" w:rsidR="00A17183" w:rsidRDefault="00A17183" w:rsidP="00A26A85">
      <w:pPr>
        <w:jc w:val="center"/>
        <w:rPr>
          <w:rFonts w:ascii="CF Asty Std" w:hAnsi="CF Asty Std" w:cs="Calibri Light"/>
          <w:b/>
          <w:bCs/>
          <w:i/>
          <w:iCs/>
          <w:color w:val="C00000"/>
          <w:sz w:val="62"/>
          <w:szCs w:val="62"/>
          <w:lang w:val="el-GR"/>
        </w:rPr>
      </w:pPr>
    </w:p>
    <w:p w14:paraId="2D4978A5" w14:textId="0D5DE408" w:rsidR="00A17183" w:rsidRDefault="00A17183" w:rsidP="00A26A85">
      <w:pPr>
        <w:jc w:val="center"/>
        <w:rPr>
          <w:rFonts w:ascii="CF Asty Std" w:hAnsi="CF Asty Std" w:cs="Calibri Light"/>
          <w:b/>
          <w:bCs/>
          <w:i/>
          <w:iCs/>
          <w:color w:val="C00000"/>
          <w:sz w:val="62"/>
          <w:szCs w:val="62"/>
          <w:lang w:val="el-GR"/>
        </w:rPr>
      </w:pPr>
    </w:p>
    <w:p w14:paraId="5F606F89" w14:textId="5E493066" w:rsidR="00A17183" w:rsidRDefault="00A17183" w:rsidP="00A26A85">
      <w:pPr>
        <w:jc w:val="center"/>
        <w:rPr>
          <w:rFonts w:ascii="CF Asty Std" w:hAnsi="CF Asty Std" w:cs="Calibri Light"/>
          <w:b/>
          <w:bCs/>
          <w:i/>
          <w:iCs/>
          <w:color w:val="C00000"/>
          <w:sz w:val="62"/>
          <w:szCs w:val="62"/>
          <w:lang w:val="el-GR"/>
        </w:rPr>
      </w:pPr>
    </w:p>
    <w:p w14:paraId="512F0C84" w14:textId="6EA47D2B" w:rsidR="00A17183" w:rsidRDefault="00A17183" w:rsidP="00A26A85">
      <w:pPr>
        <w:jc w:val="center"/>
        <w:rPr>
          <w:rFonts w:ascii="CF Asty Std" w:hAnsi="CF Asty Std" w:cs="Calibri Light"/>
          <w:b/>
          <w:bCs/>
          <w:i/>
          <w:iCs/>
          <w:color w:val="C00000"/>
          <w:sz w:val="62"/>
          <w:szCs w:val="62"/>
          <w:lang w:val="el-GR"/>
        </w:rPr>
      </w:pPr>
    </w:p>
    <w:p w14:paraId="18EFBB75" w14:textId="480A219B" w:rsidR="00855D33" w:rsidRDefault="00FB015C" w:rsidP="00A26A85">
      <w:pPr>
        <w:jc w:val="center"/>
        <w:rPr>
          <w:rFonts w:ascii="CF Asty Std" w:hAnsi="CF Asty Std" w:cs="Calibri Light"/>
          <w:b/>
          <w:bCs/>
          <w:i/>
          <w:iCs/>
          <w:color w:val="C00000"/>
          <w:sz w:val="62"/>
          <w:szCs w:val="62"/>
          <w:lang w:val="el-GR"/>
        </w:rPr>
      </w:pPr>
      <w:r w:rsidRPr="00346F0A">
        <w:rPr>
          <w:rFonts w:ascii="CF Asty Std" w:eastAsia="Times New Roman" w:hAnsi="CF Asty Std" w:cs="Times New Roman"/>
          <w:noProof/>
          <w:szCs w:val="18"/>
          <w:lang w:val="el-GR"/>
        </w:rPr>
        <w:lastRenderedPageBreak/>
        <mc:AlternateContent>
          <mc:Choice Requires="wps">
            <w:drawing>
              <wp:anchor distT="45720" distB="45720" distL="114300" distR="114300" simplePos="0" relativeHeight="251674112" behindDoc="0" locked="0" layoutInCell="1" allowOverlap="1" wp14:anchorId="765613E5" wp14:editId="6B8EC650">
                <wp:simplePos x="0" y="0"/>
                <wp:positionH relativeFrom="column">
                  <wp:posOffset>-628650</wp:posOffset>
                </wp:positionH>
                <wp:positionV relativeFrom="paragraph">
                  <wp:posOffset>-1401445</wp:posOffset>
                </wp:positionV>
                <wp:extent cx="5410200" cy="971550"/>
                <wp:effectExtent l="0" t="0" r="19050" b="19050"/>
                <wp:wrapNone/>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71550"/>
                        </a:xfrm>
                        <a:prstGeom prst="rect">
                          <a:avLst/>
                        </a:prstGeom>
                        <a:solidFill>
                          <a:srgbClr val="FFFFFF"/>
                        </a:solidFill>
                        <a:ln w="9525">
                          <a:solidFill>
                            <a:schemeClr val="bg1"/>
                          </a:solidFill>
                          <a:miter lim="800000"/>
                          <a:headEnd/>
                          <a:tailEnd/>
                        </a:ln>
                      </wps:spPr>
                      <wps:txbx>
                        <w:txbxContent>
                          <w:p w14:paraId="68EEF40E" w14:textId="77777777" w:rsidR="00FB015C" w:rsidRPr="00346F0A" w:rsidRDefault="00FB015C" w:rsidP="00FB015C">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613E5" id="_x0000_t202" coordsize="21600,21600" o:spt="202" path="m,l,21600r21600,l21600,xe">
                <v:stroke joinstyle="miter"/>
                <v:path gradientshapeok="t" o:connecttype="rect"/>
              </v:shapetype>
              <v:shape id="Πλαίσιο κειμένου 2" o:spid="_x0000_s1026" type="#_x0000_t202" style="position:absolute;left:0;text-align:left;margin-left:-49.5pt;margin-top:-110.35pt;width:426pt;height:76.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" strokecolor="white [3212]">
                <v:textbox>
                  <w:txbxContent>
                    <w:p w14:paraId="68EEF40E" w14:textId="77777777" w:rsidR="00FB015C" w:rsidRPr="00346F0A" w:rsidRDefault="00FB015C" w:rsidP="00FB015C">
                      <w:pPr>
                        <w:rPr>
                          <w:lang w:val="el-GR"/>
                        </w:rPr>
                      </w:pPr>
                    </w:p>
                  </w:txbxContent>
                </v:textbox>
              </v:shape>
            </w:pict>
          </mc:Fallback>
        </mc:AlternateContent>
      </w:r>
    </w:p>
    <w:p w14:paraId="094124F6" w14:textId="77777777" w:rsidR="00855D33" w:rsidRDefault="00855D33" w:rsidP="00A26A85">
      <w:pPr>
        <w:jc w:val="center"/>
        <w:rPr>
          <w:rFonts w:ascii="CF Asty Std" w:hAnsi="CF Asty Std" w:cs="Calibri Light"/>
          <w:b/>
          <w:bCs/>
          <w:i/>
          <w:iCs/>
          <w:color w:val="C00000"/>
          <w:sz w:val="62"/>
          <w:szCs w:val="62"/>
          <w:lang w:val="el-GR"/>
        </w:rPr>
      </w:pPr>
    </w:p>
    <w:p w14:paraId="0FE2FD29" w14:textId="77777777" w:rsidR="00855D33" w:rsidRDefault="00855D33" w:rsidP="00A26A85">
      <w:pPr>
        <w:jc w:val="center"/>
        <w:rPr>
          <w:rFonts w:ascii="CF Asty Std" w:hAnsi="CF Asty Std" w:cs="Calibri Light"/>
          <w:b/>
          <w:bCs/>
          <w:i/>
          <w:iCs/>
          <w:color w:val="C00000"/>
          <w:sz w:val="62"/>
          <w:szCs w:val="62"/>
          <w:lang w:val="el-GR"/>
        </w:rPr>
      </w:pPr>
    </w:p>
    <w:p w14:paraId="0F191EC6" w14:textId="77777777" w:rsidR="00855D33" w:rsidRDefault="00855D33" w:rsidP="00A26A85">
      <w:pPr>
        <w:jc w:val="center"/>
        <w:rPr>
          <w:rFonts w:ascii="CF Asty Std" w:hAnsi="CF Asty Std" w:cs="Calibri Light"/>
          <w:b/>
          <w:bCs/>
          <w:i/>
          <w:iCs/>
          <w:color w:val="C00000"/>
          <w:sz w:val="62"/>
          <w:szCs w:val="62"/>
          <w:lang w:val="el-GR"/>
        </w:rPr>
      </w:pPr>
    </w:p>
    <w:p w14:paraId="099C4DED" w14:textId="77777777" w:rsidR="00855D33" w:rsidRDefault="00855D33" w:rsidP="00A26A85">
      <w:pPr>
        <w:jc w:val="center"/>
        <w:rPr>
          <w:rFonts w:ascii="CF Asty Std" w:hAnsi="CF Asty Std" w:cs="Calibri Light"/>
          <w:b/>
          <w:bCs/>
          <w:i/>
          <w:iCs/>
          <w:color w:val="C00000"/>
          <w:sz w:val="62"/>
          <w:szCs w:val="62"/>
          <w:lang w:val="el-GR"/>
        </w:rPr>
      </w:pPr>
    </w:p>
    <w:p w14:paraId="0659D4FA" w14:textId="77777777" w:rsidR="00855D33" w:rsidRDefault="00855D33" w:rsidP="00A26A85">
      <w:pPr>
        <w:jc w:val="center"/>
        <w:rPr>
          <w:rFonts w:ascii="CF Asty Std" w:hAnsi="CF Asty Std" w:cs="Calibri Light"/>
          <w:b/>
          <w:bCs/>
          <w:i/>
          <w:iCs/>
          <w:color w:val="C00000"/>
          <w:sz w:val="62"/>
          <w:szCs w:val="62"/>
          <w:lang w:val="el-GR"/>
        </w:rPr>
      </w:pPr>
    </w:p>
    <w:p w14:paraId="67DB33D1" w14:textId="77777777" w:rsidR="00855D33" w:rsidRDefault="00855D33" w:rsidP="00A26A85">
      <w:pPr>
        <w:jc w:val="center"/>
        <w:rPr>
          <w:rFonts w:ascii="CF Asty Std" w:hAnsi="CF Asty Std" w:cs="Calibri Light"/>
          <w:b/>
          <w:bCs/>
          <w:i/>
          <w:iCs/>
          <w:color w:val="C00000"/>
          <w:sz w:val="62"/>
          <w:szCs w:val="62"/>
          <w:lang w:val="el-GR"/>
        </w:rPr>
      </w:pPr>
    </w:p>
    <w:p w14:paraId="75CCD5B3" w14:textId="77777777" w:rsidR="00855D33" w:rsidRDefault="00855D33" w:rsidP="00A26A85">
      <w:pPr>
        <w:jc w:val="center"/>
        <w:rPr>
          <w:rFonts w:ascii="CF Asty Std" w:hAnsi="CF Asty Std" w:cs="Calibri Light"/>
          <w:b/>
          <w:bCs/>
          <w:i/>
          <w:iCs/>
          <w:color w:val="C00000"/>
          <w:sz w:val="62"/>
          <w:szCs w:val="62"/>
          <w:lang w:val="el-GR"/>
        </w:rPr>
      </w:pPr>
    </w:p>
    <w:p w14:paraId="022D619E" w14:textId="77777777" w:rsidR="00855D33" w:rsidRDefault="00855D33" w:rsidP="00A26A85">
      <w:pPr>
        <w:jc w:val="center"/>
        <w:rPr>
          <w:rFonts w:ascii="CF Asty Std" w:hAnsi="CF Asty Std" w:cs="Calibri Light"/>
          <w:b/>
          <w:bCs/>
          <w:i/>
          <w:iCs/>
          <w:color w:val="C00000"/>
          <w:sz w:val="62"/>
          <w:szCs w:val="62"/>
          <w:lang w:val="el-GR"/>
        </w:rPr>
      </w:pPr>
    </w:p>
    <w:p w14:paraId="73B5429B" w14:textId="77777777" w:rsidR="00855D33" w:rsidRDefault="00855D33" w:rsidP="00A26A85">
      <w:pPr>
        <w:jc w:val="center"/>
        <w:rPr>
          <w:rFonts w:ascii="CF Asty Std" w:hAnsi="CF Asty Std" w:cs="Calibri Light"/>
          <w:b/>
          <w:bCs/>
          <w:i/>
          <w:iCs/>
          <w:color w:val="C00000"/>
          <w:sz w:val="62"/>
          <w:szCs w:val="62"/>
          <w:lang w:val="el-GR"/>
        </w:rPr>
      </w:pPr>
    </w:p>
    <w:p w14:paraId="3F7AA826" w14:textId="77777777" w:rsidR="00855D33" w:rsidRDefault="00855D33" w:rsidP="00A26A85">
      <w:pPr>
        <w:jc w:val="center"/>
        <w:rPr>
          <w:rFonts w:ascii="CF Asty Std" w:hAnsi="CF Asty Std" w:cs="Calibri Light"/>
          <w:b/>
          <w:bCs/>
          <w:i/>
          <w:iCs/>
          <w:color w:val="C00000"/>
          <w:sz w:val="62"/>
          <w:szCs w:val="62"/>
          <w:lang w:val="el-GR"/>
        </w:rPr>
      </w:pPr>
    </w:p>
    <w:p w14:paraId="6FA049B0" w14:textId="77777777" w:rsidR="00855D33" w:rsidRDefault="00855D33" w:rsidP="00A26A85">
      <w:pPr>
        <w:jc w:val="center"/>
        <w:rPr>
          <w:rFonts w:ascii="CF Asty Std" w:hAnsi="CF Asty Std" w:cs="Calibri Light"/>
          <w:b/>
          <w:bCs/>
          <w:i/>
          <w:iCs/>
          <w:color w:val="C00000"/>
          <w:sz w:val="62"/>
          <w:szCs w:val="62"/>
          <w:lang w:val="el-GR"/>
        </w:rPr>
      </w:pPr>
    </w:p>
    <w:p w14:paraId="3FEEA3F7" w14:textId="77777777" w:rsidR="00855D33" w:rsidRDefault="00855D33" w:rsidP="00A26A85">
      <w:pPr>
        <w:jc w:val="center"/>
        <w:rPr>
          <w:rFonts w:ascii="CF Asty Std" w:hAnsi="CF Asty Std" w:cs="Calibri Light"/>
          <w:b/>
          <w:bCs/>
          <w:i/>
          <w:iCs/>
          <w:color w:val="C00000"/>
          <w:sz w:val="62"/>
          <w:szCs w:val="62"/>
          <w:lang w:val="el-GR"/>
        </w:rPr>
      </w:pPr>
    </w:p>
    <w:p w14:paraId="5ED48CF4" w14:textId="77777777" w:rsidR="00855D33" w:rsidRDefault="00855D33" w:rsidP="00A26A85">
      <w:pPr>
        <w:jc w:val="center"/>
        <w:rPr>
          <w:rFonts w:ascii="CF Asty Std" w:hAnsi="CF Asty Std" w:cs="Calibri Light"/>
          <w:b/>
          <w:bCs/>
          <w:i/>
          <w:iCs/>
          <w:color w:val="C00000"/>
          <w:sz w:val="62"/>
          <w:szCs w:val="62"/>
          <w:lang w:val="el-GR"/>
        </w:rPr>
      </w:pPr>
    </w:p>
    <w:p w14:paraId="28B8CF94" w14:textId="77777777" w:rsidR="00855D33" w:rsidRDefault="00855D33" w:rsidP="00A26A85">
      <w:pPr>
        <w:jc w:val="center"/>
        <w:rPr>
          <w:rFonts w:ascii="CF Asty Std" w:hAnsi="CF Asty Std" w:cs="Calibri Light"/>
          <w:b/>
          <w:bCs/>
          <w:i/>
          <w:iCs/>
          <w:color w:val="C00000"/>
          <w:sz w:val="62"/>
          <w:szCs w:val="62"/>
          <w:lang w:val="el-GR"/>
        </w:rPr>
      </w:pPr>
    </w:p>
    <w:p w14:paraId="1B57915B" w14:textId="1B305851" w:rsidR="00513958" w:rsidRDefault="00690C49" w:rsidP="00A26A85">
      <w:pPr>
        <w:jc w:val="center"/>
        <w:rPr>
          <w:rFonts w:ascii="CF Asty Std" w:hAnsi="CF Asty Std" w:cs="Calibri Light"/>
          <w:b/>
          <w:bCs/>
          <w:i/>
          <w:iCs/>
          <w:color w:val="C00000"/>
          <w:sz w:val="62"/>
          <w:szCs w:val="62"/>
          <w:lang w:val="el-GR"/>
        </w:rPr>
      </w:pPr>
      <w:r w:rsidRPr="00AF38F9">
        <w:rPr>
          <w:rFonts w:ascii="CF Asty Std" w:hAnsi="CF Asty Std"/>
          <w:i/>
          <w:iCs/>
          <w:noProof/>
          <w:sz w:val="62"/>
          <w:szCs w:val="62"/>
          <w:lang w:val="el-GR" w:eastAsia="el-GR"/>
        </w:rPr>
        <w:lastRenderedPageBreak/>
        <mc:AlternateContent>
          <mc:Choice Requires="wps">
            <w:drawing>
              <wp:anchor distT="0" distB="0" distL="114300" distR="114300" simplePos="0" relativeHeight="251657728" behindDoc="0" locked="0" layoutInCell="1" allowOverlap="1" wp14:anchorId="6609047B" wp14:editId="02FDCA77">
                <wp:simplePos x="0" y="0"/>
                <wp:positionH relativeFrom="margin">
                  <wp:align>right</wp:align>
                </wp:positionH>
                <wp:positionV relativeFrom="paragraph">
                  <wp:posOffset>580390</wp:posOffset>
                </wp:positionV>
                <wp:extent cx="5276850" cy="76200"/>
                <wp:effectExtent l="0" t="0" r="0" b="0"/>
                <wp:wrapNone/>
                <wp:docPr id="15"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76200"/>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90560B" w14:textId="77777777" w:rsidR="009B3955" w:rsidRPr="000976CA" w:rsidRDefault="009B3955" w:rsidP="00A26A85">
                            <w:pPr>
                              <w:jc w:val="center"/>
                              <w:rPr>
                                <w:rFonts w:cs="Times New Roman"/>
                                <w:color w:val="C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9047B" id="Rectangle 463" o:spid="_x0000_s1027" style="position:absolute;left:0;text-align:left;margin-left:364.3pt;margin-top:45.7pt;width:415.5pt;height: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" fillcolor="#c00000" stroked="f" strokeweight="1pt">
                <v:path arrowok="t"/>
                <v:textbox>
                  <w:txbxContent>
                    <w:p w14:paraId="6590560B" w14:textId="77777777" w:rsidR="009B3955" w:rsidRPr="000976CA" w:rsidRDefault="009B3955" w:rsidP="00A26A85">
                      <w:pPr>
                        <w:jc w:val="center"/>
                        <w:rPr>
                          <w:rFonts w:cs="Times New Roman"/>
                          <w:color w:val="C00000"/>
                        </w:rPr>
                      </w:pPr>
                    </w:p>
                  </w:txbxContent>
                </v:textbox>
                <w10:wrap anchorx="margin"/>
              </v:rect>
            </w:pict>
          </mc:Fallback>
        </mc:AlternateContent>
      </w:r>
      <w:r w:rsidR="00AF38F9" w:rsidRPr="00AF38F9">
        <w:rPr>
          <w:rFonts w:ascii="CF Asty Std" w:hAnsi="CF Asty Std" w:cs="Calibri Light"/>
          <w:b/>
          <w:bCs/>
          <w:i/>
          <w:iCs/>
          <w:color w:val="C00000"/>
          <w:sz w:val="62"/>
          <w:szCs w:val="62"/>
          <w:lang w:val="el-GR"/>
        </w:rPr>
        <w:t>Κατάρτιση</w:t>
      </w:r>
    </w:p>
    <w:p w14:paraId="34F7F5F8" w14:textId="77777777" w:rsidR="00AF38F9" w:rsidRPr="00AF38F9" w:rsidRDefault="00AF38F9" w:rsidP="00A26A85">
      <w:pPr>
        <w:jc w:val="center"/>
        <w:rPr>
          <w:rFonts w:ascii="CF Asty Std" w:hAnsi="CF Asty Std" w:cs="Calibri Light"/>
          <w:b/>
          <w:bCs/>
          <w:i/>
          <w:iCs/>
          <w:color w:val="C00000"/>
          <w:sz w:val="16"/>
          <w:szCs w:val="16"/>
          <w:lang w:val="el-GR"/>
        </w:rPr>
      </w:pPr>
    </w:p>
    <w:p w14:paraId="731F3920" w14:textId="77777777" w:rsidR="00AF38F9" w:rsidRPr="00AF38F9" w:rsidRDefault="00AF38F9" w:rsidP="00AF38F9">
      <w:pPr>
        <w:jc w:val="center"/>
        <w:rPr>
          <w:rFonts w:ascii="CF Asty Std" w:hAnsi="CF Asty Std" w:cs="Calibri Light"/>
          <w:b/>
          <w:bCs/>
          <w:caps/>
          <w:color w:val="C00000"/>
          <w:sz w:val="28"/>
          <w:szCs w:val="28"/>
          <w:lang w:val="el-GR"/>
        </w:rPr>
      </w:pPr>
    </w:p>
    <w:p w14:paraId="7C1E8FA3" w14:textId="6DAA92DE" w:rsidR="00513958" w:rsidRDefault="00AF38F9" w:rsidP="00AF38F9">
      <w:pPr>
        <w:jc w:val="center"/>
        <w:rPr>
          <w:rFonts w:ascii="CF Asty Std" w:hAnsi="CF Asty Std" w:cs="Calibri Light"/>
          <w:b/>
          <w:bCs/>
          <w:caps/>
          <w:color w:val="C00000"/>
          <w:sz w:val="62"/>
          <w:szCs w:val="62"/>
          <w:lang w:val="el-GR"/>
        </w:rPr>
      </w:pPr>
      <w:r w:rsidRPr="00AF38F9">
        <w:rPr>
          <w:rFonts w:ascii="CF Asty Std" w:hAnsi="CF Asty Std" w:cs="Calibri Light"/>
          <w:b/>
          <w:bCs/>
          <w:caps/>
          <w:color w:val="C00000"/>
          <w:sz w:val="62"/>
          <w:szCs w:val="62"/>
          <w:lang w:val="el-GR"/>
        </w:rPr>
        <w:t xml:space="preserve"> </w:t>
      </w:r>
      <w:r w:rsidRPr="00B0315A">
        <w:rPr>
          <w:rFonts w:ascii="CF Asty Std" w:hAnsi="CF Asty Std" w:cs="Calibri Light"/>
          <w:b/>
          <w:bCs/>
          <w:caps/>
          <w:color w:val="C00000"/>
          <w:sz w:val="72"/>
          <w:szCs w:val="72"/>
          <w:lang w:val="el-GR"/>
        </w:rPr>
        <w:t>ΠΡΟΫΠΟΛΟΓΙΣΜΟΥ</w:t>
      </w:r>
    </w:p>
    <w:p w14:paraId="07E04A7F" w14:textId="063C3CE3" w:rsidR="00AF38F9" w:rsidRPr="00AF38F9" w:rsidRDefault="00AF38F9" w:rsidP="00AF38F9">
      <w:pPr>
        <w:jc w:val="center"/>
        <w:rPr>
          <w:rFonts w:ascii="CF Asty Std" w:eastAsia="Times New Roman" w:hAnsi="CF Asty Std" w:cs="Times New Roman"/>
          <w:i/>
          <w:iCs/>
          <w:sz w:val="62"/>
          <w:szCs w:val="62"/>
          <w:lang w:val="el-GR" w:eastAsia="ja-JP"/>
        </w:rPr>
      </w:pPr>
      <w:r w:rsidRPr="00AF38F9">
        <w:rPr>
          <w:rFonts w:ascii="CF Asty Std" w:hAnsi="CF Asty Std" w:cs="Calibri Light"/>
          <w:b/>
          <w:bCs/>
          <w:caps/>
          <w:noProof/>
          <w:color w:val="C00000"/>
          <w:sz w:val="62"/>
          <w:szCs w:val="62"/>
          <w:lang w:val="el-GR"/>
        </w:rPr>
        <mc:AlternateContent>
          <mc:Choice Requires="wps">
            <w:drawing>
              <wp:anchor distT="0" distB="0" distL="114300" distR="114300" simplePos="0" relativeHeight="251659776" behindDoc="0" locked="0" layoutInCell="1" allowOverlap="1" wp14:anchorId="3B4CF355" wp14:editId="4FF8903A">
                <wp:simplePos x="0" y="0"/>
                <wp:positionH relativeFrom="margin">
                  <wp:align>left</wp:align>
                </wp:positionH>
                <wp:positionV relativeFrom="paragraph">
                  <wp:posOffset>168275</wp:posOffset>
                </wp:positionV>
                <wp:extent cx="5276850" cy="133350"/>
                <wp:effectExtent l="0" t="0" r="0" b="0"/>
                <wp:wrapNone/>
                <wp:docPr id="1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1333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3A95BE" w14:textId="77777777" w:rsidR="00AF38F9" w:rsidRDefault="00AF38F9" w:rsidP="00AF38F9">
                            <w:pPr>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CF355" id="Rectangle 462" o:spid="_x0000_s1028" style="position:absolute;left:0;text-align:left;margin-left:0;margin-top:13.25pt;width:415.5pt;height:1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" fillcolor="#5b9bd5" stroked="f" strokeweight="1pt">
                <v:path arrowok="t"/>
                <v:textbox>
                  <w:txbxContent>
                    <w:p w14:paraId="5A3A95BE" w14:textId="77777777" w:rsidR="00AF38F9" w:rsidRDefault="00AF38F9" w:rsidP="00AF38F9">
                      <w:pPr>
                        <w:jc w:val="center"/>
                        <w:rPr>
                          <w:rFonts w:cs="Times New Roman"/>
                        </w:rPr>
                      </w:pPr>
                    </w:p>
                  </w:txbxContent>
                </v:textbox>
                <w10:wrap anchorx="margin"/>
              </v:rect>
            </w:pict>
          </mc:Fallback>
        </mc:AlternateContent>
      </w:r>
    </w:p>
    <w:p w14:paraId="05E90638" w14:textId="7BC4C811" w:rsidR="00AF38F9" w:rsidRPr="00AF38F9" w:rsidRDefault="00AF38F9" w:rsidP="00AF38F9">
      <w:pPr>
        <w:jc w:val="center"/>
        <w:rPr>
          <w:rFonts w:ascii="CF Asty Std" w:hAnsi="CF Asty Std" w:cs="Calibri Light"/>
          <w:i/>
          <w:iCs/>
          <w:color w:val="5B9BD5"/>
          <w:sz w:val="48"/>
          <w:szCs w:val="58"/>
          <w:lang w:val="el-GR"/>
        </w:rPr>
      </w:pPr>
      <w:r w:rsidRPr="00AF38F9">
        <w:rPr>
          <w:rFonts w:ascii="CF Asty Std" w:hAnsi="CF Asty Std" w:cs="Calibri Light"/>
          <w:i/>
          <w:iCs/>
          <w:color w:val="5B9BD5"/>
          <w:sz w:val="48"/>
          <w:szCs w:val="72"/>
          <w:lang w:val="el-GR"/>
        </w:rPr>
        <w:t>ΟΤΑ α’ βαθμού</w:t>
      </w:r>
    </w:p>
    <w:p w14:paraId="63C2ABDC" w14:textId="60794C39" w:rsidR="00A17183" w:rsidRDefault="00AF38F9" w:rsidP="00A17183">
      <w:pPr>
        <w:spacing w:after="120"/>
        <w:jc w:val="center"/>
        <w:rPr>
          <w:rFonts w:ascii="CF Asty Std" w:eastAsia="Times New Roman" w:hAnsi="CF Asty Std" w:cs="Times New Roman"/>
          <w:color w:val="5B9BD5"/>
          <w:sz w:val="32"/>
          <w:szCs w:val="32"/>
          <w:lang w:val="el-GR"/>
        </w:rPr>
      </w:pPr>
      <w:r w:rsidRPr="004B13BB">
        <w:rPr>
          <w:rFonts w:ascii="CF Asty Std" w:hAnsi="CF Asty Std"/>
          <w:noProof/>
          <w:lang w:val="el-GR" w:eastAsia="el-GR"/>
        </w:rPr>
        <mc:AlternateContent>
          <mc:Choice Requires="wps">
            <w:drawing>
              <wp:anchor distT="0" distB="0" distL="114300" distR="114300" simplePos="0" relativeHeight="251660800" behindDoc="0" locked="0" layoutInCell="1" allowOverlap="1" wp14:anchorId="698724AA" wp14:editId="00966FEB">
                <wp:simplePos x="0" y="0"/>
                <wp:positionH relativeFrom="margin">
                  <wp:posOffset>0</wp:posOffset>
                </wp:positionH>
                <wp:positionV relativeFrom="paragraph">
                  <wp:posOffset>85090</wp:posOffset>
                </wp:positionV>
                <wp:extent cx="5276850" cy="133350"/>
                <wp:effectExtent l="0" t="635" r="1905"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1333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8F78F6" w14:textId="77777777" w:rsidR="00AF38F9" w:rsidRDefault="00AF38F9" w:rsidP="00AF38F9">
                            <w:pPr>
                              <w:ind w:left="284"/>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8724AA" id="Rectangle 4" o:spid="_x0000_s1029" style="position:absolute;left:0;text-align:left;margin-left:0;margin-top:6.7pt;width:415.5pt;height:1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" fillcolor="#5b9bd5" stroked="f" strokeweight="1pt">
                <v:path arrowok="t"/>
                <v:textbox>
                  <w:txbxContent>
                    <w:p w14:paraId="148F78F6" w14:textId="77777777" w:rsidR="00AF38F9" w:rsidRDefault="00AF38F9" w:rsidP="00AF38F9">
                      <w:pPr>
                        <w:ind w:left="284"/>
                        <w:jc w:val="center"/>
                        <w:rPr>
                          <w:rFonts w:cs="Times New Roman"/>
                        </w:rPr>
                      </w:pPr>
                    </w:p>
                  </w:txbxContent>
                </v:textbox>
                <w10:wrap anchorx="margin"/>
              </v:rect>
            </w:pict>
          </mc:Fallback>
        </mc:AlternateContent>
      </w:r>
    </w:p>
    <w:p w14:paraId="6E38FD78" w14:textId="5154172A" w:rsidR="00A17183" w:rsidRDefault="00A17183" w:rsidP="003C0830">
      <w:pPr>
        <w:spacing w:after="200" w:line="360" w:lineRule="auto"/>
        <w:jc w:val="both"/>
        <w:outlineLvl w:val="1"/>
        <w:rPr>
          <w:rFonts w:ascii="CF Asty Std" w:eastAsia="Times New Roman" w:hAnsi="CF Asty Std" w:cs="Times New Roman"/>
          <w:color w:val="5B9BD5"/>
          <w:sz w:val="32"/>
          <w:szCs w:val="32"/>
          <w:lang w:val="el-GR"/>
        </w:rPr>
      </w:pPr>
    </w:p>
    <w:p w14:paraId="20C1FC78" w14:textId="36748E1B" w:rsidR="003C0830" w:rsidRPr="00AF6C45" w:rsidRDefault="003C0830" w:rsidP="003C0830">
      <w:pPr>
        <w:spacing w:after="200" w:line="360" w:lineRule="auto"/>
        <w:jc w:val="both"/>
        <w:outlineLvl w:val="1"/>
        <w:rPr>
          <w:rFonts w:ascii="CF Asty Std" w:eastAsia="Times New Roman" w:hAnsi="CF Asty Std" w:cs="Times New Roman"/>
          <w:b/>
          <w:bCs/>
          <w:lang w:val="el-GR"/>
        </w:rPr>
      </w:pPr>
      <w:r w:rsidRPr="00AF6C45">
        <w:rPr>
          <w:rFonts w:ascii="CF Asty Std" w:eastAsia="Times New Roman" w:hAnsi="CF Asty Std" w:cs="Times New Roman"/>
          <w:color w:val="5B9BD5"/>
          <w:sz w:val="32"/>
          <w:szCs w:val="32"/>
          <w:lang w:val="el-GR"/>
        </w:rPr>
        <w:t>Προϋπολογισμός</w:t>
      </w:r>
    </w:p>
    <w:p w14:paraId="4CFF3C7E" w14:textId="4FAE479D" w:rsidR="003C0830" w:rsidRPr="00AF6C45" w:rsidRDefault="003C0830" w:rsidP="003C0830">
      <w:pPr>
        <w:spacing w:after="200" w:line="360" w:lineRule="auto"/>
        <w:jc w:val="both"/>
        <w:outlineLvl w:val="1"/>
        <w:rPr>
          <w:rFonts w:ascii="CF Asty Std" w:eastAsia="Times New Roman" w:hAnsi="CF Asty Std" w:cs="Times New Roman"/>
          <w:lang w:val="el-GR"/>
        </w:rPr>
      </w:pPr>
      <w:r w:rsidRPr="00AF6C45">
        <w:rPr>
          <w:rFonts w:ascii="CF Asty Std" w:eastAsia="Times New Roman" w:hAnsi="CF Asty Std" w:cs="Times New Roman"/>
          <w:lang w:val="el-GR"/>
        </w:rPr>
        <w:t>Προϋπολογισμός είναι η διοικητική πράξη – απόφαση του Δημοτικού Συμβουλίου με την οποία προσδιορίζονται τα έσοδα και καθορίζονται τα όρια των δαπανών-πιστώσεων του Ο.Τ.Α. για κάθε οικονομικό έτος, το οποίο συμπίπτει με το ημερολογιακό. Ορίζεται επίσης ως μια κατάσταση λογαριασμών όπου εμφανίζονται σε κάθετη διάταξη τα ποσά των εσόδων, τα οποία υπολογίζει να εισπράξει ο Ο</w:t>
      </w:r>
      <w:r w:rsidR="006A3F82">
        <w:rPr>
          <w:rFonts w:ascii="CF Asty Std" w:eastAsia="Times New Roman" w:hAnsi="CF Asty Std" w:cs="Times New Roman"/>
          <w:lang w:val="el-GR"/>
        </w:rPr>
        <w:t>.</w:t>
      </w:r>
      <w:r w:rsidRPr="00AF6C45">
        <w:rPr>
          <w:rFonts w:ascii="CF Asty Std" w:eastAsia="Times New Roman" w:hAnsi="CF Asty Std" w:cs="Times New Roman"/>
          <w:lang w:val="el-GR"/>
        </w:rPr>
        <w:t>Τ</w:t>
      </w:r>
      <w:r w:rsidR="006A3F82">
        <w:rPr>
          <w:rFonts w:ascii="CF Asty Std" w:eastAsia="Times New Roman" w:hAnsi="CF Asty Std" w:cs="Times New Roman"/>
          <w:lang w:val="el-GR"/>
        </w:rPr>
        <w:t>.</w:t>
      </w:r>
      <w:r w:rsidRPr="00AF6C45">
        <w:rPr>
          <w:rFonts w:ascii="CF Asty Std" w:eastAsia="Times New Roman" w:hAnsi="CF Asty Std" w:cs="Times New Roman"/>
          <w:lang w:val="el-GR"/>
        </w:rPr>
        <w:t>Α</w:t>
      </w:r>
      <w:r w:rsidR="006A3F82">
        <w:rPr>
          <w:rFonts w:ascii="CF Asty Std" w:eastAsia="Times New Roman" w:hAnsi="CF Asty Std" w:cs="Times New Roman"/>
          <w:lang w:val="el-GR"/>
        </w:rPr>
        <w:t>.</w:t>
      </w:r>
      <w:r w:rsidRPr="00AF6C45">
        <w:rPr>
          <w:rFonts w:ascii="CF Asty Std" w:eastAsia="Times New Roman" w:hAnsi="CF Asty Std" w:cs="Times New Roman"/>
          <w:lang w:val="el-GR"/>
        </w:rPr>
        <w:t xml:space="preserve"> στο επόμενο οικονομικό  έτος από την κατάρτιση αυτού και τα ποσά των δαπανών που σχεδιάζει να πραγματοποιήσει στην ίδια οικονομική χρήση.</w:t>
      </w:r>
    </w:p>
    <w:p w14:paraId="76C090C0" w14:textId="2D64A3EC" w:rsidR="003C0830" w:rsidRDefault="003C0830" w:rsidP="003C0830">
      <w:pPr>
        <w:spacing w:after="200" w:line="360" w:lineRule="auto"/>
        <w:jc w:val="both"/>
        <w:outlineLvl w:val="1"/>
        <w:rPr>
          <w:rFonts w:ascii="CF Asty Std" w:eastAsia="Times New Roman" w:hAnsi="CF Asty Std" w:cs="Times New Roman"/>
          <w:lang w:val="el-GR"/>
        </w:rPr>
      </w:pPr>
      <w:r w:rsidRPr="00AF6C45">
        <w:rPr>
          <w:rFonts w:ascii="CF Asty Std" w:eastAsia="Times New Roman" w:hAnsi="CF Asty Std" w:cs="Times New Roman"/>
          <w:lang w:val="el-GR"/>
        </w:rPr>
        <w:t>Για την κατάρτιση, ψήφιση και εκτέλεση του Προϋπολογισμού των Οργανισμών Τοπικής Αυτοδιοίκησης (Ο.Τ.Α.), ως Φορέων Γενικής Κυβέρνησης (Φ.Γ.Κ.) άρθρου 14</w:t>
      </w:r>
      <w:r>
        <w:rPr>
          <w:rFonts w:ascii="CF Asty Std" w:eastAsia="Times New Roman" w:hAnsi="CF Asty Std" w:cs="Times New Roman"/>
          <w:lang w:val="el-GR"/>
        </w:rPr>
        <w:t xml:space="preserve"> του </w:t>
      </w:r>
      <w:r w:rsidRPr="00AF6C45">
        <w:rPr>
          <w:rFonts w:ascii="CF Asty Std" w:eastAsia="Times New Roman" w:hAnsi="CF Asty Std" w:cs="Times New Roman"/>
          <w:lang w:val="el-GR"/>
        </w:rPr>
        <w:t xml:space="preserve"> Ν. 4270/</w:t>
      </w:r>
      <w:r>
        <w:rPr>
          <w:rFonts w:ascii="CF Asty Std" w:eastAsia="Times New Roman" w:hAnsi="CF Asty Std" w:cs="Times New Roman"/>
          <w:lang w:val="el-GR"/>
        </w:rPr>
        <w:t>20</w:t>
      </w:r>
      <w:r w:rsidRPr="00AF6C45">
        <w:rPr>
          <w:rFonts w:ascii="CF Asty Std" w:eastAsia="Times New Roman" w:hAnsi="CF Asty Std" w:cs="Times New Roman"/>
          <w:lang w:val="el-GR"/>
        </w:rPr>
        <w:t xml:space="preserve">14, έχουν εφαρμογή οι Βασικές και Γενικές Αρχές του Δημοσιονομικού Δικαίου και της τηρούμενης νόμιμης </w:t>
      </w:r>
      <w:proofErr w:type="spellStart"/>
      <w:r w:rsidRPr="00AF6C45">
        <w:rPr>
          <w:rFonts w:ascii="CF Asty Std" w:eastAsia="Times New Roman" w:hAnsi="CF Asty Std" w:cs="Times New Roman"/>
          <w:lang w:val="el-GR"/>
        </w:rPr>
        <w:t>δημοσιολογιστικής</w:t>
      </w:r>
      <w:proofErr w:type="spellEnd"/>
      <w:r w:rsidRPr="00AF6C45">
        <w:rPr>
          <w:rFonts w:ascii="CF Asty Std" w:eastAsia="Times New Roman" w:hAnsi="CF Asty Std" w:cs="Times New Roman"/>
          <w:lang w:val="el-GR"/>
        </w:rPr>
        <w:t xml:space="preserve"> και δημοσιονομικής διαδικασίας.</w:t>
      </w:r>
    </w:p>
    <w:p w14:paraId="47EEB977" w14:textId="5B5D2C7D" w:rsidR="006A3F82" w:rsidRDefault="006A3F82" w:rsidP="003C0830">
      <w:pPr>
        <w:spacing w:after="200" w:line="360" w:lineRule="auto"/>
        <w:jc w:val="both"/>
        <w:outlineLvl w:val="1"/>
        <w:rPr>
          <w:rFonts w:ascii="CF Asty Std" w:eastAsia="Times New Roman" w:hAnsi="CF Asty Std" w:cs="Times New Roman"/>
          <w:lang w:val="el-GR"/>
        </w:rPr>
      </w:pPr>
    </w:p>
    <w:p w14:paraId="163D7259" w14:textId="35DEA3F5" w:rsidR="006A3F82" w:rsidRPr="004B13BB" w:rsidRDefault="006A3F82" w:rsidP="006A3F82">
      <w:pPr>
        <w:spacing w:after="120" w:line="360" w:lineRule="auto"/>
        <w:jc w:val="both"/>
        <w:outlineLvl w:val="1"/>
        <w:rPr>
          <w:rFonts w:ascii="CF Asty Std" w:eastAsia="Times New Roman" w:hAnsi="CF Asty Std" w:cs="Times New Roman"/>
          <w:color w:val="5B9BD5"/>
          <w:sz w:val="32"/>
          <w:szCs w:val="22"/>
        </w:rPr>
      </w:pPr>
      <w:r w:rsidRPr="004B13BB">
        <w:rPr>
          <w:rFonts w:ascii="CF Asty Std" w:eastAsia="Times New Roman" w:hAnsi="CF Asty Std" w:cs="Times New Roman"/>
          <w:color w:val="5B9BD5"/>
          <w:sz w:val="32"/>
          <w:szCs w:val="22"/>
          <w:lang w:val="el-GR"/>
        </w:rPr>
        <w:lastRenderedPageBreak/>
        <w:t>Νομοθετικό Πλαίσιο</w:t>
      </w:r>
    </w:p>
    <w:p w14:paraId="4E588737"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318/</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69</w:t>
      </w:r>
    </w:p>
    <w:p w14:paraId="35481C60"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24/9-20/10/1958</w:t>
      </w:r>
    </w:p>
    <w:p w14:paraId="2A756F16"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17/5-15/6/</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59</w:t>
      </w:r>
    </w:p>
    <w:p w14:paraId="76335B28"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Π.Δ. 315/</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99</w:t>
      </w:r>
    </w:p>
    <w:p w14:paraId="2B3D0844"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 3463/2006</w:t>
      </w:r>
    </w:p>
    <w:p w14:paraId="5F72E08F"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 3852/2010</w:t>
      </w:r>
    </w:p>
    <w:p w14:paraId="551DAF35" w14:textId="77777777" w:rsidR="006A3F82" w:rsidRPr="006274CF"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4111/2013</w:t>
      </w:r>
    </w:p>
    <w:p w14:paraId="6ED75540"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4172/2013</w:t>
      </w:r>
    </w:p>
    <w:p w14:paraId="55EE5FA6"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C7655F">
        <w:rPr>
          <w:rFonts w:ascii="CF Asty Std" w:eastAsia="Times New Roman" w:hAnsi="CF Asty Std" w:cs="Times New Roman"/>
          <w:szCs w:val="18"/>
          <w:lang w:val="el-GR"/>
        </w:rPr>
        <w:t>Ν. 4270/2014</w:t>
      </w:r>
    </w:p>
    <w:p w14:paraId="34D8569F"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C7655F">
        <w:rPr>
          <w:rFonts w:ascii="CF Asty Std" w:eastAsia="Times New Roman" w:hAnsi="CF Asty Std" w:cs="Times New Roman"/>
          <w:szCs w:val="18"/>
          <w:lang w:val="el-GR"/>
        </w:rPr>
        <w:t>Π.Δ. 80/2016</w:t>
      </w:r>
    </w:p>
    <w:p w14:paraId="6A7FDA24" w14:textId="77777777" w:rsidR="006A3F82" w:rsidRPr="002637ED"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4483/2017</w:t>
      </w:r>
    </w:p>
    <w:p w14:paraId="45E082C0" w14:textId="77777777" w:rsidR="006A3F82" w:rsidRPr="002637ED"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4555/2018</w:t>
      </w:r>
    </w:p>
    <w:p w14:paraId="5104DA43"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4600/2019</w:t>
      </w:r>
    </w:p>
    <w:p w14:paraId="4236265D" w14:textId="77777777" w:rsidR="006A3F82"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ΥΠ</w:t>
      </w:r>
      <w:r>
        <w:rPr>
          <w:rFonts w:ascii="CF Asty Std" w:eastAsia="Times New Roman" w:hAnsi="CF Asty Std" w:cs="Times New Roman"/>
          <w:szCs w:val="18"/>
          <w:lang w:val="el-GR"/>
        </w:rPr>
        <w:t>.</w:t>
      </w:r>
      <w:r w:rsidRPr="006274CF">
        <w:rPr>
          <w:rFonts w:ascii="CF Asty Std" w:eastAsia="Times New Roman" w:hAnsi="CF Asty Std" w:cs="Times New Roman"/>
          <w:szCs w:val="18"/>
          <w:lang w:val="el-GR"/>
        </w:rPr>
        <w:t>ΕΣ</w:t>
      </w:r>
      <w:r>
        <w:rPr>
          <w:rFonts w:ascii="CF Asty Std" w:eastAsia="Times New Roman" w:hAnsi="CF Asty Std" w:cs="Times New Roman"/>
          <w:szCs w:val="18"/>
          <w:lang w:val="el-GR"/>
        </w:rPr>
        <w:t>.</w:t>
      </w:r>
      <w:r w:rsidRPr="006274CF">
        <w:rPr>
          <w:rFonts w:ascii="CF Asty Std" w:eastAsia="Times New Roman" w:hAnsi="CF Asty Std" w:cs="Times New Roman"/>
          <w:szCs w:val="18"/>
          <w:lang w:val="el-GR"/>
        </w:rPr>
        <w:t xml:space="preserve"> Εγκ. 108/72349/16-10-2019</w:t>
      </w:r>
    </w:p>
    <w:p w14:paraId="59222C74" w14:textId="76BA2C22" w:rsidR="006B1BC5" w:rsidRDefault="006A3F82" w:rsidP="006B1BC5">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 4727/2020</w:t>
      </w:r>
    </w:p>
    <w:p w14:paraId="5F3C0112" w14:textId="54F28943" w:rsidR="00C11212" w:rsidRPr="00C11212" w:rsidRDefault="00C11212" w:rsidP="006B1BC5">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4915/2022</w:t>
      </w:r>
    </w:p>
    <w:p w14:paraId="75F8E00A" w14:textId="6F45E1D9" w:rsidR="00C11212" w:rsidRPr="00C11212" w:rsidRDefault="00C11212" w:rsidP="006B1BC5">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4917/2022</w:t>
      </w:r>
    </w:p>
    <w:p w14:paraId="66F62C14" w14:textId="7788C353" w:rsidR="00C11212" w:rsidRDefault="00C11212" w:rsidP="006B1BC5">
      <w:pPr>
        <w:numPr>
          <w:ilvl w:val="0"/>
          <w:numId w:val="4"/>
        </w:numPr>
        <w:spacing w:after="160"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4964/2022</w:t>
      </w:r>
    </w:p>
    <w:p w14:paraId="3E674560" w14:textId="5F4AF191" w:rsidR="006A3F82" w:rsidRPr="006B1BC5" w:rsidRDefault="006B1BC5" w:rsidP="006B1BC5">
      <w:pPr>
        <w:numPr>
          <w:ilvl w:val="0"/>
          <w:numId w:val="4"/>
        </w:numPr>
        <w:spacing w:after="160" w:line="360" w:lineRule="auto"/>
        <w:ind w:left="425" w:hanging="425"/>
        <w:jc w:val="both"/>
        <w:rPr>
          <w:rFonts w:ascii="CF Asty Std" w:eastAsia="Times New Roman" w:hAnsi="CF Asty Std" w:cs="Times New Roman"/>
          <w:szCs w:val="18"/>
          <w:lang w:val="el-GR"/>
        </w:rPr>
      </w:pPr>
      <w:r w:rsidRPr="006B1BC5">
        <w:rPr>
          <w:rFonts w:ascii="CF Asty Std" w:eastAsia="Times New Roman" w:hAnsi="CF Asty Std"/>
          <w:szCs w:val="18"/>
        </w:rPr>
        <w:t>ΥΠ.ΟΙΚ. 2/132731/ΔΠΓΚ/13-7-2022</w:t>
      </w:r>
    </w:p>
    <w:p w14:paraId="1ADD464C" w14:textId="34EC8E5D" w:rsidR="006A3F82" w:rsidRPr="00F87285" w:rsidRDefault="006A3F82" w:rsidP="006A3F82">
      <w:pPr>
        <w:numPr>
          <w:ilvl w:val="0"/>
          <w:numId w:val="4"/>
        </w:numPr>
        <w:spacing w:after="160" w:line="360" w:lineRule="auto"/>
        <w:ind w:left="425" w:hanging="425"/>
        <w:jc w:val="both"/>
        <w:rPr>
          <w:rFonts w:ascii="CF Asty Std" w:eastAsia="Times New Roman" w:hAnsi="CF Asty Std" w:cs="Times New Roman"/>
          <w:szCs w:val="18"/>
          <w:lang w:val="el-GR"/>
        </w:rPr>
      </w:pPr>
      <w:r w:rsidRPr="002637ED">
        <w:rPr>
          <w:rFonts w:ascii="CF Asty Std" w:eastAsia="Times New Roman" w:hAnsi="CF Asty Std" w:cs="Times New Roman"/>
          <w:szCs w:val="18"/>
          <w:lang w:val="el-GR"/>
        </w:rPr>
        <w:t>Κ</w:t>
      </w:r>
      <w:r>
        <w:rPr>
          <w:rFonts w:ascii="CF Asty Std" w:eastAsia="Times New Roman" w:hAnsi="CF Asty Std" w:cs="Times New Roman"/>
          <w:szCs w:val="18"/>
        </w:rPr>
        <w:t>.</w:t>
      </w:r>
      <w:r w:rsidRPr="002637ED">
        <w:rPr>
          <w:rFonts w:ascii="CF Asty Std" w:eastAsia="Times New Roman" w:hAnsi="CF Asty Std" w:cs="Times New Roman"/>
          <w:szCs w:val="18"/>
          <w:lang w:val="el-GR"/>
        </w:rPr>
        <w:t>Υ</w:t>
      </w:r>
      <w:r>
        <w:rPr>
          <w:rFonts w:ascii="CF Asty Std" w:eastAsia="Times New Roman" w:hAnsi="CF Asty Std" w:cs="Times New Roman"/>
          <w:szCs w:val="18"/>
        </w:rPr>
        <w:t>.</w:t>
      </w:r>
      <w:r w:rsidRPr="002637ED">
        <w:rPr>
          <w:rFonts w:ascii="CF Asty Std" w:eastAsia="Times New Roman" w:hAnsi="CF Asty Std" w:cs="Times New Roman"/>
          <w:szCs w:val="18"/>
          <w:lang w:val="el-GR"/>
        </w:rPr>
        <w:t>Α</w:t>
      </w:r>
      <w:r>
        <w:rPr>
          <w:rFonts w:ascii="CF Asty Std" w:eastAsia="Times New Roman" w:hAnsi="CF Asty Std" w:cs="Times New Roman"/>
          <w:szCs w:val="18"/>
        </w:rPr>
        <w:t>.</w:t>
      </w:r>
      <w:r w:rsidRPr="002637ED">
        <w:rPr>
          <w:rFonts w:ascii="CF Asty Std" w:eastAsia="Times New Roman" w:hAnsi="CF Asty Std" w:cs="Times New Roman"/>
          <w:szCs w:val="18"/>
          <w:lang w:val="el-GR"/>
        </w:rPr>
        <w:t xml:space="preserve"> οικ.</w:t>
      </w:r>
      <w:r w:rsidR="00364D91">
        <w:rPr>
          <w:rFonts w:ascii="CF Asty Std" w:eastAsia="Times New Roman" w:hAnsi="CF Asty Std" w:cs="Times New Roman"/>
          <w:szCs w:val="18"/>
        </w:rPr>
        <w:t>49039</w:t>
      </w:r>
      <w:r w:rsidRPr="002637ED">
        <w:rPr>
          <w:rFonts w:ascii="CF Asty Std" w:eastAsia="Times New Roman" w:hAnsi="CF Asty Std" w:cs="Times New Roman"/>
          <w:szCs w:val="18"/>
          <w:lang w:val="el-GR"/>
        </w:rPr>
        <w:t>/2</w:t>
      </w:r>
      <w:r w:rsidR="00364D91">
        <w:rPr>
          <w:rFonts w:ascii="CF Asty Std" w:eastAsia="Times New Roman" w:hAnsi="CF Asty Std" w:cs="Times New Roman"/>
          <w:szCs w:val="18"/>
        </w:rPr>
        <w:t>5</w:t>
      </w:r>
      <w:r w:rsidRPr="002637ED">
        <w:rPr>
          <w:rFonts w:ascii="CF Asty Std" w:eastAsia="Times New Roman" w:hAnsi="CF Asty Std" w:cs="Times New Roman"/>
          <w:szCs w:val="18"/>
          <w:lang w:val="el-GR"/>
        </w:rPr>
        <w:t>-7-202</w:t>
      </w:r>
      <w:r w:rsidR="00364D91">
        <w:rPr>
          <w:rFonts w:ascii="CF Asty Std" w:eastAsia="Times New Roman" w:hAnsi="CF Asty Std" w:cs="Times New Roman"/>
          <w:szCs w:val="18"/>
        </w:rPr>
        <w:t>2</w:t>
      </w:r>
    </w:p>
    <w:p w14:paraId="41D4A7FD" w14:textId="1C88B41A" w:rsidR="006A3F82" w:rsidRDefault="006A3F82" w:rsidP="003C0830">
      <w:pPr>
        <w:spacing w:after="200" w:line="360" w:lineRule="auto"/>
        <w:jc w:val="both"/>
        <w:outlineLvl w:val="1"/>
        <w:rPr>
          <w:rFonts w:ascii="CF Asty Std" w:eastAsia="Times New Roman" w:hAnsi="CF Asty Std" w:cs="Times New Roman"/>
          <w:lang w:val="el-GR"/>
        </w:rPr>
      </w:pPr>
    </w:p>
    <w:p w14:paraId="43721892" w14:textId="178DD5AF" w:rsidR="006A3F82" w:rsidRDefault="006A3F82" w:rsidP="003C0830">
      <w:pPr>
        <w:spacing w:after="200" w:line="360" w:lineRule="auto"/>
        <w:jc w:val="both"/>
        <w:outlineLvl w:val="1"/>
        <w:rPr>
          <w:rFonts w:ascii="CF Asty Std" w:eastAsia="Times New Roman" w:hAnsi="CF Asty Std" w:cs="Times New Roman"/>
          <w:lang w:val="el-GR"/>
        </w:rPr>
      </w:pPr>
    </w:p>
    <w:p w14:paraId="374B504C" w14:textId="77777777" w:rsidR="00A17183" w:rsidRDefault="00A17183" w:rsidP="003C0830">
      <w:pPr>
        <w:spacing w:after="200" w:line="360" w:lineRule="auto"/>
        <w:jc w:val="both"/>
        <w:outlineLvl w:val="1"/>
        <w:rPr>
          <w:rFonts w:ascii="CF Asty Std" w:eastAsia="Times New Roman" w:hAnsi="CF Asty Std" w:cs="Times New Roman"/>
          <w:lang w:val="el-GR"/>
        </w:rPr>
      </w:pPr>
    </w:p>
    <w:p w14:paraId="3EF6E0EF" w14:textId="42E4C5BB" w:rsidR="00513958" w:rsidRPr="005A00A7" w:rsidRDefault="00513958" w:rsidP="00A26A85">
      <w:pPr>
        <w:spacing w:after="200" w:line="360" w:lineRule="auto"/>
        <w:jc w:val="both"/>
        <w:outlineLvl w:val="1"/>
        <w:rPr>
          <w:rFonts w:ascii="CF Asty Std" w:eastAsia="Times New Roman" w:hAnsi="CF Asty Std" w:cs="Times New Roman"/>
          <w:color w:val="5B9BD5"/>
          <w:sz w:val="32"/>
          <w:szCs w:val="32"/>
          <w:lang w:val="el-GR"/>
        </w:rPr>
      </w:pPr>
      <w:r w:rsidRPr="004B13BB">
        <w:rPr>
          <w:rFonts w:ascii="CF Asty Std" w:eastAsia="Times New Roman" w:hAnsi="CF Asty Std" w:cs="Times New Roman"/>
          <w:color w:val="5B9BD5"/>
          <w:sz w:val="32"/>
          <w:szCs w:val="32"/>
          <w:lang w:val="el-GR"/>
        </w:rPr>
        <w:t>Οδηγός Ενεργειών</w:t>
      </w:r>
      <w:r w:rsidR="005A00A7">
        <w:rPr>
          <w:rFonts w:ascii="CF Asty Std" w:eastAsia="Times New Roman" w:hAnsi="CF Asty Std" w:cs="Times New Roman"/>
          <w:color w:val="5B9BD5"/>
          <w:sz w:val="32"/>
          <w:szCs w:val="32"/>
          <w:lang w:val="el-GR"/>
        </w:rPr>
        <w:t xml:space="preserve"> Κατάρτισης</w:t>
      </w:r>
    </w:p>
    <w:p w14:paraId="2AA97C7D" w14:textId="77777777" w:rsidR="00FF6421" w:rsidRPr="00FF6421" w:rsidRDefault="00FF6421" w:rsidP="00A26A85">
      <w:pPr>
        <w:spacing w:after="200" w:line="360" w:lineRule="auto"/>
        <w:jc w:val="both"/>
        <w:outlineLvl w:val="1"/>
        <w:rPr>
          <w:rFonts w:ascii="CF Asty Std" w:eastAsia="Times New Roman" w:hAnsi="CF Asty Std" w:cs="Times New Roman"/>
          <w:b/>
          <w:bCs/>
          <w:sz w:val="2"/>
          <w:szCs w:val="2"/>
          <w:lang w:val="el-GR"/>
        </w:rPr>
      </w:pPr>
    </w:p>
    <w:p w14:paraId="2FE9D06F" w14:textId="6F1F9BD0" w:rsidR="00FF6421" w:rsidRPr="00861BD9" w:rsidRDefault="00FF6421" w:rsidP="00A26A85">
      <w:pPr>
        <w:spacing w:after="200" w:line="360" w:lineRule="auto"/>
        <w:jc w:val="both"/>
        <w:outlineLvl w:val="1"/>
        <w:rPr>
          <w:rFonts w:ascii="CF Asty Std" w:eastAsia="Times New Roman" w:hAnsi="CF Asty Std" w:cs="Times New Roman"/>
          <w:b/>
          <w:bCs/>
          <w:lang w:val="el-GR"/>
        </w:rPr>
      </w:pPr>
      <w:r w:rsidRPr="00861BD9">
        <w:rPr>
          <w:rFonts w:ascii="CF Asty Std" w:eastAsia="Times New Roman" w:hAnsi="CF Asty Std" w:cs="Times New Roman"/>
          <w:b/>
          <w:bCs/>
          <w:lang w:val="el-GR"/>
        </w:rPr>
        <w:t>Προετοιμασία Κατάρτισης Προϋπολογισμού</w:t>
      </w:r>
    </w:p>
    <w:p w14:paraId="7E983F68" w14:textId="47697491" w:rsidR="00B0315A" w:rsidRPr="005A00A7" w:rsidRDefault="00B0315A"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 xml:space="preserve">Απόφαση </w:t>
      </w:r>
      <w:r w:rsidRPr="005A00A7">
        <w:rPr>
          <w:rFonts w:ascii="CF Asty Std" w:eastAsia="Times New Roman" w:hAnsi="CF Asty Std" w:cs="Times New Roman"/>
          <w:lang w:val="el-GR" w:eastAsia="ja-JP"/>
        </w:rPr>
        <w:t>του</w:t>
      </w:r>
      <w:r w:rsidRPr="005A00A7">
        <w:rPr>
          <w:rFonts w:ascii="CF Asty Std" w:eastAsia="Times New Roman" w:hAnsi="CF Asty Std" w:cs="Times New Roman"/>
          <w:b/>
          <w:bCs/>
          <w:lang w:val="el-GR" w:eastAsia="ja-JP"/>
        </w:rPr>
        <w:t xml:space="preserve"> Δ</w:t>
      </w:r>
      <w:r w:rsidR="006D1E23" w:rsidRPr="005A00A7">
        <w:rPr>
          <w:rFonts w:ascii="CF Asty Std" w:eastAsia="Times New Roman" w:hAnsi="CF Asty Std" w:cs="Times New Roman"/>
          <w:b/>
          <w:bCs/>
          <w:lang w:val="el-GR" w:eastAsia="ja-JP"/>
        </w:rPr>
        <w:t>ημοτικ</w:t>
      </w:r>
      <w:r w:rsidR="00B16C29" w:rsidRPr="005A00A7">
        <w:rPr>
          <w:rFonts w:ascii="CF Asty Std" w:eastAsia="Times New Roman" w:hAnsi="CF Asty Std" w:cs="Times New Roman"/>
          <w:b/>
          <w:bCs/>
          <w:lang w:val="el-GR" w:eastAsia="ja-JP"/>
        </w:rPr>
        <w:t>ού</w:t>
      </w:r>
      <w:r w:rsidR="006D1E23" w:rsidRPr="005A00A7">
        <w:rPr>
          <w:rFonts w:ascii="CF Asty Std" w:eastAsia="Times New Roman" w:hAnsi="CF Asty Std" w:cs="Times New Roman"/>
          <w:b/>
          <w:bCs/>
          <w:lang w:val="el-GR" w:eastAsia="ja-JP"/>
        </w:rPr>
        <w:t xml:space="preserve"> </w:t>
      </w:r>
      <w:r w:rsidRPr="005A00A7">
        <w:rPr>
          <w:rFonts w:ascii="CF Asty Std" w:eastAsia="Times New Roman" w:hAnsi="CF Asty Std" w:cs="Times New Roman"/>
          <w:b/>
          <w:bCs/>
          <w:lang w:val="el-GR" w:eastAsia="ja-JP"/>
        </w:rPr>
        <w:t>Σ</w:t>
      </w:r>
      <w:r w:rsidR="006D1E23" w:rsidRPr="005A00A7">
        <w:rPr>
          <w:rFonts w:ascii="CF Asty Std" w:eastAsia="Times New Roman" w:hAnsi="CF Asty Std" w:cs="Times New Roman"/>
          <w:b/>
          <w:bCs/>
          <w:lang w:val="el-GR" w:eastAsia="ja-JP"/>
        </w:rPr>
        <w:t>υμβο</w:t>
      </w:r>
      <w:r w:rsidRPr="005A00A7">
        <w:rPr>
          <w:rFonts w:ascii="CF Asty Std" w:eastAsia="Times New Roman" w:hAnsi="CF Asty Std" w:cs="Times New Roman"/>
          <w:b/>
          <w:bCs/>
          <w:lang w:val="el-GR" w:eastAsia="ja-JP"/>
        </w:rPr>
        <w:t>υλίου</w:t>
      </w:r>
      <w:r w:rsidRPr="005A00A7">
        <w:rPr>
          <w:rFonts w:ascii="CF Asty Std" w:eastAsia="Times New Roman" w:hAnsi="CF Asty Std" w:cs="Times New Roman"/>
          <w:lang w:val="el-GR" w:eastAsia="ja-JP"/>
        </w:rPr>
        <w:t xml:space="preserve"> </w:t>
      </w:r>
      <w:r w:rsidR="00B16C29" w:rsidRPr="005A00A7">
        <w:rPr>
          <w:rFonts w:ascii="CF Asty Std" w:eastAsia="Times New Roman" w:hAnsi="CF Asty Std" w:cs="Times New Roman"/>
          <w:lang w:val="el-GR" w:eastAsia="ja-JP"/>
        </w:rPr>
        <w:t>με την οποία καθορίζεται</w:t>
      </w:r>
      <w:r w:rsidRPr="005A00A7">
        <w:rPr>
          <w:rFonts w:ascii="CF Asty Std" w:eastAsia="Times New Roman" w:hAnsi="CF Asty Std" w:cs="Times New Roman"/>
          <w:lang w:val="el-GR" w:eastAsia="ja-JP"/>
        </w:rPr>
        <w:t xml:space="preserve"> το ανώτατο ύψους του προϋπολογισμού εξόδων κάθε κοινότητας για το επόμενο οικονομικό έτος, </w:t>
      </w:r>
      <w:r w:rsidR="0066020F" w:rsidRPr="005A00A7">
        <w:rPr>
          <w:rFonts w:ascii="CF Asty Std" w:eastAsia="Times New Roman" w:hAnsi="CF Asty Std" w:cs="Times New Roman"/>
          <w:lang w:val="el-GR" w:eastAsia="ja-JP"/>
        </w:rPr>
        <w:t xml:space="preserve">μόνο </w:t>
      </w:r>
      <w:r w:rsidRPr="005A00A7">
        <w:rPr>
          <w:rFonts w:ascii="CF Asty Std" w:eastAsia="Times New Roman" w:hAnsi="CF Asty Std" w:cs="Times New Roman"/>
          <w:lang w:val="el-GR" w:eastAsia="ja-JP"/>
        </w:rPr>
        <w:t>εφόσον έχουν μεταβιβασθεί αποφασιστικές αρμοδιότητες στους Προέδρους ή στα Κοινοτικά Συμβούλια.</w:t>
      </w:r>
    </w:p>
    <w:p w14:paraId="52ADB8FF" w14:textId="32D071EC" w:rsidR="00B16C29" w:rsidRPr="005A00A7" w:rsidRDefault="00B16C29"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Ανάρτηση της Απόφασης στο Πρόγραμμα</w:t>
      </w:r>
      <w:r w:rsidRPr="005A00A7">
        <w:rPr>
          <w:rFonts w:ascii="CF Asty Std" w:eastAsia="Times New Roman" w:hAnsi="CF Asty Std" w:cs="Times New Roman"/>
          <w:b/>
          <w:bCs/>
          <w:lang w:val="el-GR" w:eastAsia="ja-JP"/>
        </w:rPr>
        <w:t xml:space="preserve"> «Διαύγεια»</w:t>
      </w:r>
      <w:r w:rsidRPr="005A00A7">
        <w:rPr>
          <w:rStyle w:val="a9"/>
          <w:rFonts w:ascii="CF Asty Std" w:eastAsia="Times New Roman" w:hAnsi="CF Asty Std" w:cs="Times New Roman"/>
          <w:b/>
          <w:bCs/>
          <w:lang w:val="el-GR" w:eastAsia="ja-JP"/>
        </w:rPr>
        <w:footnoteReference w:id="1"/>
      </w:r>
      <w:r w:rsidRPr="005A00A7">
        <w:rPr>
          <w:rFonts w:ascii="CF Asty Std" w:eastAsia="Times New Roman" w:hAnsi="CF Asty Std" w:cs="Times New Roman"/>
          <w:lang w:val="el-GR" w:eastAsia="ja-JP"/>
        </w:rPr>
        <w:t>.</w:t>
      </w:r>
    </w:p>
    <w:p w14:paraId="4F3C27EC" w14:textId="094B7F6A" w:rsidR="002637ED" w:rsidRPr="005A00A7" w:rsidRDefault="00B0315A"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 xml:space="preserve">Διαβίβαση </w:t>
      </w:r>
      <w:r w:rsidRPr="005A00A7">
        <w:rPr>
          <w:rFonts w:ascii="CF Asty Std" w:eastAsia="Times New Roman" w:hAnsi="CF Asty Std" w:cs="Times New Roman"/>
          <w:lang w:val="el-GR" w:eastAsia="ja-JP"/>
        </w:rPr>
        <w:t>της</w:t>
      </w:r>
      <w:r w:rsidRPr="005A00A7">
        <w:rPr>
          <w:rFonts w:ascii="CF Asty Std" w:eastAsia="Times New Roman" w:hAnsi="CF Asty Std" w:cs="Times New Roman"/>
          <w:b/>
          <w:bCs/>
          <w:lang w:val="el-GR" w:eastAsia="ja-JP"/>
        </w:rPr>
        <w:t xml:space="preserve"> </w:t>
      </w:r>
      <w:r w:rsidR="006D1E23" w:rsidRPr="005A00A7">
        <w:rPr>
          <w:rFonts w:ascii="CF Asty Std" w:eastAsia="Times New Roman" w:hAnsi="CF Asty Std" w:cs="Times New Roman"/>
          <w:b/>
          <w:bCs/>
          <w:lang w:val="el-GR" w:eastAsia="ja-JP"/>
        </w:rPr>
        <w:t>απόφασή</w:t>
      </w:r>
      <w:r w:rsidRPr="005A00A7">
        <w:rPr>
          <w:rFonts w:ascii="CF Asty Std" w:eastAsia="Times New Roman" w:hAnsi="CF Asty Std" w:cs="Times New Roman"/>
          <w:b/>
          <w:bCs/>
          <w:lang w:val="el-GR" w:eastAsia="ja-JP"/>
        </w:rPr>
        <w:t>ς</w:t>
      </w:r>
      <w:r w:rsidR="006D1E23" w:rsidRPr="005A00A7">
        <w:rPr>
          <w:rFonts w:ascii="CF Asty Std" w:eastAsia="Times New Roman" w:hAnsi="CF Asty Std" w:cs="Times New Roman"/>
          <w:b/>
          <w:bCs/>
          <w:lang w:val="el-GR" w:eastAsia="ja-JP"/>
        </w:rPr>
        <w:t xml:space="preserve"> του</w:t>
      </w:r>
      <w:r w:rsidRPr="005A00A7">
        <w:rPr>
          <w:rFonts w:ascii="CF Asty Std" w:eastAsia="Times New Roman" w:hAnsi="CF Asty Std" w:cs="Times New Roman"/>
          <w:b/>
          <w:bCs/>
          <w:lang w:val="el-GR" w:eastAsia="ja-JP"/>
        </w:rPr>
        <w:t xml:space="preserve"> Δ.Σ.</w:t>
      </w:r>
      <w:r w:rsidR="006D1E23" w:rsidRPr="005A00A7">
        <w:rPr>
          <w:rFonts w:ascii="CF Asty Std" w:eastAsia="Times New Roman" w:hAnsi="CF Asty Std" w:cs="Times New Roman"/>
          <w:lang w:val="el-GR" w:eastAsia="ja-JP"/>
        </w:rPr>
        <w:t xml:space="preserve">, στο συμβούλιο κάθε κοινότητας με μόνιμο πληθυσμό άνω των τριακοσίων (300) κατοίκων και στους προέδρους κοινοτήτων με μόνιμο πληθυσμό έως τριακόσιους (300) κατοίκους, </w:t>
      </w:r>
      <w:r w:rsidR="006D1E23" w:rsidRPr="005A00A7">
        <w:rPr>
          <w:rFonts w:ascii="CF Asty Std" w:eastAsia="Times New Roman" w:hAnsi="CF Asty Std" w:cs="Times New Roman"/>
          <w:b/>
          <w:bCs/>
          <w:lang w:val="el-GR" w:eastAsia="ja-JP"/>
        </w:rPr>
        <w:t>έως το τέλος Ιουνίου</w:t>
      </w:r>
      <w:r w:rsidR="004F11A7" w:rsidRPr="005A00A7">
        <w:rPr>
          <w:rStyle w:val="a9"/>
          <w:rFonts w:ascii="CF Asty Std" w:eastAsia="Times New Roman" w:hAnsi="CF Asty Std" w:cs="Times New Roman"/>
          <w:b/>
          <w:bCs/>
          <w:lang w:val="el-GR" w:eastAsia="ja-JP"/>
        </w:rPr>
        <w:footnoteReference w:id="2"/>
      </w:r>
      <w:r w:rsidRPr="005A00A7">
        <w:rPr>
          <w:rFonts w:ascii="CF Asty Std" w:eastAsia="Times New Roman" w:hAnsi="CF Asty Std" w:cs="Times New Roman"/>
          <w:lang w:val="el-GR" w:eastAsia="ja-JP"/>
        </w:rPr>
        <w:t>.</w:t>
      </w:r>
    </w:p>
    <w:p w14:paraId="68DDCE4B" w14:textId="3228C3D8" w:rsidR="002637ED" w:rsidRPr="005A00A7" w:rsidRDefault="00B0315A"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Ο</w:t>
      </w:r>
      <w:r w:rsidR="002637ED" w:rsidRPr="005A00A7">
        <w:rPr>
          <w:rFonts w:ascii="CF Asty Std" w:eastAsia="Times New Roman" w:hAnsi="CF Asty Std" w:cs="Times New Roman"/>
          <w:lang w:val="el-GR" w:eastAsia="ja-JP"/>
        </w:rPr>
        <w:t xml:space="preserve"> Πρόεδρος ή το Συμβούλιο Κοινότητας αποστέλλει </w:t>
      </w:r>
      <w:r w:rsidR="00B16C29" w:rsidRPr="005A00A7">
        <w:rPr>
          <w:rFonts w:ascii="CF Asty Std" w:eastAsia="Times New Roman" w:hAnsi="CF Asty Std" w:cs="Times New Roman"/>
          <w:b/>
          <w:bCs/>
          <w:lang w:val="el-GR" w:eastAsia="ja-JP"/>
        </w:rPr>
        <w:t>έως</w:t>
      </w:r>
      <w:r w:rsidR="002637ED" w:rsidRPr="005A00A7">
        <w:rPr>
          <w:rFonts w:ascii="CF Asty Std" w:eastAsia="Times New Roman" w:hAnsi="CF Asty Std" w:cs="Times New Roman"/>
          <w:b/>
          <w:bCs/>
          <w:lang w:val="el-GR" w:eastAsia="ja-JP"/>
        </w:rPr>
        <w:t xml:space="preserve"> </w:t>
      </w:r>
      <w:r w:rsidR="00BC15CC" w:rsidRPr="005A00A7">
        <w:rPr>
          <w:rFonts w:ascii="CF Asty Std" w:eastAsia="Times New Roman" w:hAnsi="CF Asty Std" w:cs="Times New Roman"/>
          <w:b/>
          <w:bCs/>
          <w:lang w:val="el-GR" w:eastAsia="ja-JP"/>
        </w:rPr>
        <w:t>τις 20</w:t>
      </w:r>
      <w:r w:rsidR="002637ED" w:rsidRPr="005A00A7">
        <w:rPr>
          <w:rFonts w:ascii="CF Asty Std" w:eastAsia="Times New Roman" w:hAnsi="CF Asty Std" w:cs="Times New Roman"/>
          <w:b/>
          <w:bCs/>
          <w:lang w:val="el-GR" w:eastAsia="ja-JP"/>
        </w:rPr>
        <w:t xml:space="preserve"> Ιο</w:t>
      </w:r>
      <w:r w:rsidR="00BC15CC" w:rsidRPr="005A00A7">
        <w:rPr>
          <w:rFonts w:ascii="CF Asty Std" w:eastAsia="Times New Roman" w:hAnsi="CF Asty Std" w:cs="Times New Roman"/>
          <w:b/>
          <w:bCs/>
          <w:lang w:val="el-GR" w:eastAsia="ja-JP"/>
        </w:rPr>
        <w:t xml:space="preserve">υλίου </w:t>
      </w:r>
      <w:r w:rsidR="002637ED" w:rsidRPr="005A00A7">
        <w:rPr>
          <w:rFonts w:ascii="CF Asty Std" w:eastAsia="Times New Roman" w:hAnsi="CF Asty Std" w:cs="Times New Roman"/>
          <w:lang w:val="el-GR" w:eastAsia="ja-JP"/>
        </w:rPr>
        <w:t xml:space="preserve">το σχέδιο προϋπολογισμού </w:t>
      </w:r>
      <w:r w:rsidR="00B16C29" w:rsidRPr="005A00A7">
        <w:rPr>
          <w:rFonts w:ascii="CF Asty Std" w:eastAsia="Times New Roman" w:hAnsi="CF Asty Std" w:cs="Times New Roman"/>
          <w:lang w:val="el-GR" w:eastAsia="ja-JP"/>
        </w:rPr>
        <w:t xml:space="preserve">εξόδων </w:t>
      </w:r>
      <w:r w:rsidR="002637ED" w:rsidRPr="005A00A7">
        <w:rPr>
          <w:rFonts w:ascii="CF Asty Std" w:eastAsia="Times New Roman" w:hAnsi="CF Asty Std" w:cs="Times New Roman"/>
          <w:lang w:val="el-GR" w:eastAsia="ja-JP"/>
        </w:rPr>
        <w:t xml:space="preserve">της κοινότητας στην </w:t>
      </w:r>
      <w:r w:rsidR="002637ED" w:rsidRPr="005A00A7">
        <w:rPr>
          <w:rFonts w:ascii="CF Asty Std" w:eastAsia="Times New Roman" w:hAnsi="CF Asty Std" w:cs="Times New Roman"/>
          <w:b/>
          <w:bCs/>
          <w:lang w:val="el-GR" w:eastAsia="ja-JP"/>
        </w:rPr>
        <w:t>Οικονομική Επιτροπή</w:t>
      </w:r>
      <w:r w:rsidR="00B16C29" w:rsidRPr="005A00A7">
        <w:rPr>
          <w:rFonts w:ascii="CF Asty Std" w:eastAsia="Times New Roman" w:hAnsi="CF Asty Std" w:cs="Times New Roman"/>
          <w:lang w:val="el-GR" w:eastAsia="ja-JP"/>
        </w:rPr>
        <w:t xml:space="preserve"> του Δήμου</w:t>
      </w:r>
      <w:r w:rsidR="00BC15CC" w:rsidRPr="005A00A7">
        <w:rPr>
          <w:rFonts w:ascii="CF Asty Std" w:eastAsia="Times New Roman" w:hAnsi="CF Asty Std" w:cs="Times New Roman"/>
          <w:lang w:val="el-GR" w:eastAsia="ja-JP"/>
        </w:rPr>
        <w:t>, συνοδευόμενο από αιτιολογική έκθεση</w:t>
      </w:r>
      <w:r w:rsidRPr="005A00A7">
        <w:rPr>
          <w:rStyle w:val="a9"/>
          <w:rFonts w:ascii="CF Asty Std" w:eastAsia="Times New Roman" w:hAnsi="CF Asty Std" w:cs="Times New Roman"/>
          <w:lang w:val="el-GR" w:eastAsia="ja-JP"/>
        </w:rPr>
        <w:footnoteReference w:id="3"/>
      </w:r>
      <w:r w:rsidR="002637ED" w:rsidRPr="005A00A7">
        <w:rPr>
          <w:rFonts w:ascii="CF Asty Std" w:eastAsia="Times New Roman" w:hAnsi="CF Asty Std" w:cs="Times New Roman"/>
          <w:lang w:val="el-GR" w:eastAsia="ja-JP"/>
        </w:rPr>
        <w:t>.</w:t>
      </w:r>
    </w:p>
    <w:p w14:paraId="23788D4B" w14:textId="50A715C1" w:rsidR="004F11A7" w:rsidRPr="005A00A7" w:rsidRDefault="00ED7BB0"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lastRenderedPageBreak/>
        <w:t>Ε</w:t>
      </w:r>
      <w:r w:rsidR="004F11A7" w:rsidRPr="005A00A7">
        <w:rPr>
          <w:rFonts w:ascii="CF Asty Std" w:eastAsia="Times New Roman" w:hAnsi="CF Asty Std" w:cs="Times New Roman"/>
          <w:b/>
          <w:bCs/>
          <w:lang w:val="el-GR" w:eastAsia="ja-JP"/>
        </w:rPr>
        <w:t xml:space="preserve">ισήγηση </w:t>
      </w:r>
      <w:r w:rsidR="004F11A7" w:rsidRPr="005A00A7">
        <w:rPr>
          <w:rFonts w:ascii="CF Asty Std" w:eastAsia="Times New Roman" w:hAnsi="CF Asty Std" w:cs="Times New Roman"/>
          <w:lang w:val="el-GR" w:eastAsia="ja-JP"/>
        </w:rPr>
        <w:t xml:space="preserve">της Οικονομικής Υπηρεσίας προς την Οικονομική Επιτροπή περί καθορισμού </w:t>
      </w:r>
      <w:r w:rsidR="004F11A7" w:rsidRPr="005A00A7">
        <w:rPr>
          <w:rFonts w:ascii="CF Asty Std" w:eastAsia="Times New Roman" w:hAnsi="CF Asty Std" w:cs="Times New Roman"/>
          <w:b/>
          <w:bCs/>
          <w:lang w:val="el-GR" w:eastAsia="ja-JP"/>
        </w:rPr>
        <w:t>πιθανής αναπροσαρμογής των τελών</w:t>
      </w:r>
      <w:r w:rsidR="004F11A7" w:rsidRPr="005A00A7">
        <w:rPr>
          <w:rFonts w:ascii="CF Asty Std" w:eastAsia="Times New Roman" w:hAnsi="CF Asty Std" w:cs="Times New Roman"/>
          <w:lang w:val="el-GR" w:eastAsia="ja-JP"/>
        </w:rPr>
        <w:t>, ώστε να είναι ισοσκελισμένες οι Κατηγορίες Εσόδων 03 &amp; 04</w:t>
      </w:r>
      <w:bookmarkStart w:id="0" w:name="OLE_LINK6"/>
      <w:r w:rsidR="001859EF" w:rsidRPr="001859EF">
        <w:rPr>
          <w:rFonts w:ascii="CF Asty Std" w:eastAsia="Times New Roman" w:hAnsi="CF Asty Std" w:cs="Times New Roman"/>
          <w:b/>
          <w:bCs/>
          <w:vertAlign w:val="superscript"/>
          <w:lang w:val="el-GR" w:eastAsia="ja-JP"/>
        </w:rPr>
        <w:footnoteReference w:id="4"/>
      </w:r>
      <w:bookmarkEnd w:id="0"/>
      <w:r w:rsidR="004F11A7" w:rsidRPr="005A00A7">
        <w:rPr>
          <w:rFonts w:ascii="CF Asty Std" w:eastAsia="Times New Roman" w:hAnsi="CF Asty Std" w:cs="Times New Roman"/>
          <w:lang w:val="el-GR" w:eastAsia="ja-JP"/>
        </w:rPr>
        <w:t>.</w:t>
      </w:r>
    </w:p>
    <w:p w14:paraId="05C6E334" w14:textId="2C7954C7" w:rsidR="00442C88" w:rsidRPr="005A00A7" w:rsidRDefault="00442C88"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 xml:space="preserve">Απόφαση </w:t>
      </w:r>
      <w:r w:rsidRPr="005A00A7">
        <w:rPr>
          <w:rFonts w:ascii="CF Asty Std" w:eastAsia="Times New Roman" w:hAnsi="CF Asty Std" w:cs="Times New Roman"/>
          <w:lang w:val="el-GR" w:eastAsia="ja-JP"/>
        </w:rPr>
        <w:t>της</w:t>
      </w:r>
      <w:r w:rsidRPr="005A00A7">
        <w:rPr>
          <w:rFonts w:ascii="CF Asty Std" w:eastAsia="Times New Roman" w:hAnsi="CF Asty Std" w:cs="Times New Roman"/>
          <w:b/>
          <w:bCs/>
          <w:lang w:val="el-GR" w:eastAsia="ja-JP"/>
        </w:rPr>
        <w:t xml:space="preserve"> Οικονομικής Επιτροπής</w:t>
      </w:r>
      <w:r w:rsidRPr="005A00A7">
        <w:rPr>
          <w:rFonts w:ascii="CF Asty Std" w:eastAsia="Times New Roman" w:hAnsi="CF Asty Std" w:cs="Times New Roman"/>
          <w:lang w:val="el-GR" w:eastAsia="ja-JP"/>
        </w:rPr>
        <w:t xml:space="preserve"> περί καθορισμού πιθανής αναπροσαρμογής των τελών, ώστε να είναι ισοσκελισμένες οι Κατηγορίες Εσόδων 03 &amp; 04</w:t>
      </w:r>
      <w:r w:rsidR="00A411E4">
        <w:rPr>
          <w:rFonts w:ascii="CF Asty Std" w:eastAsia="Times New Roman" w:hAnsi="CF Asty Std" w:cs="Times New Roman"/>
          <w:b/>
          <w:bCs/>
          <w:vertAlign w:val="superscript"/>
          <w:lang w:val="el-GR" w:eastAsia="ja-JP"/>
        </w:rPr>
        <w:t>4</w:t>
      </w:r>
      <w:r w:rsidRPr="005A00A7">
        <w:rPr>
          <w:rFonts w:ascii="CF Asty Std" w:eastAsia="Times New Roman" w:hAnsi="CF Asty Std" w:cs="Times New Roman"/>
          <w:lang w:val="el-GR" w:eastAsia="ja-JP"/>
        </w:rPr>
        <w:t>.</w:t>
      </w:r>
    </w:p>
    <w:p w14:paraId="3A06F97D" w14:textId="77777777" w:rsidR="00442C88" w:rsidRPr="005A00A7" w:rsidRDefault="00442C88"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Ανάρτηση της Απόφασης της Ο.Ε. στο Πρόγραμμα</w:t>
      </w:r>
      <w:r w:rsidRPr="005A00A7">
        <w:rPr>
          <w:rFonts w:ascii="CF Asty Std" w:eastAsia="Times New Roman" w:hAnsi="CF Asty Std" w:cs="Times New Roman"/>
          <w:b/>
          <w:bCs/>
          <w:lang w:val="el-GR" w:eastAsia="ja-JP"/>
        </w:rPr>
        <w:t xml:space="preserve"> «Διαύγεια»</w:t>
      </w:r>
      <w:bookmarkStart w:id="4" w:name="OLE_LINK1"/>
      <w:r w:rsidRPr="005A00A7">
        <w:rPr>
          <w:rStyle w:val="a9"/>
          <w:rFonts w:ascii="CF Asty Std" w:eastAsia="Times New Roman" w:hAnsi="CF Asty Std" w:cs="Times New Roman"/>
          <w:b/>
          <w:bCs/>
          <w:lang w:val="el-GR" w:eastAsia="ja-JP"/>
        </w:rPr>
        <w:footnoteReference w:id="5"/>
      </w:r>
      <w:bookmarkEnd w:id="4"/>
      <w:r w:rsidRPr="005A00A7">
        <w:rPr>
          <w:rFonts w:ascii="CF Asty Std" w:eastAsia="Times New Roman" w:hAnsi="CF Asty Std" w:cs="Times New Roman"/>
          <w:lang w:val="el-GR" w:eastAsia="ja-JP"/>
        </w:rPr>
        <w:t>.</w:t>
      </w:r>
    </w:p>
    <w:p w14:paraId="62D13B1A" w14:textId="6C787E8B" w:rsidR="004F11A7" w:rsidRPr="005A00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 xml:space="preserve">Κατάρτιση του </w:t>
      </w:r>
      <w:r w:rsidRPr="005A00A7">
        <w:rPr>
          <w:rFonts w:ascii="CF Asty Std" w:eastAsia="Times New Roman" w:hAnsi="CF Asty Std" w:cs="Times New Roman"/>
          <w:b/>
          <w:bCs/>
          <w:lang w:val="el-GR" w:eastAsia="ja-JP"/>
        </w:rPr>
        <w:t>Τεχνικού Προγράμματος</w:t>
      </w:r>
      <w:r w:rsidRPr="005A00A7">
        <w:rPr>
          <w:rFonts w:ascii="CF Asty Std" w:eastAsia="Times New Roman" w:hAnsi="CF Asty Std" w:cs="Times New Roman"/>
          <w:lang w:val="el-GR" w:eastAsia="ja-JP"/>
        </w:rPr>
        <w:t xml:space="preserve"> του Δήμου</w:t>
      </w:r>
      <w:r w:rsidR="00442C88" w:rsidRPr="005A00A7">
        <w:rPr>
          <w:rFonts w:ascii="CF Asty Std" w:eastAsia="Times New Roman" w:hAnsi="CF Asty Std" w:cs="Times New Roman"/>
          <w:lang w:val="el-GR" w:eastAsia="ja-JP"/>
        </w:rPr>
        <w:t xml:space="preserve"> από την Τεχνική Υπηρεσία</w:t>
      </w:r>
      <w:r w:rsidRPr="005A00A7">
        <w:rPr>
          <w:rStyle w:val="a9"/>
          <w:rFonts w:ascii="CF Asty Std" w:eastAsia="Times New Roman" w:hAnsi="CF Asty Std" w:cs="Times New Roman"/>
          <w:lang w:val="el-GR" w:eastAsia="ja-JP"/>
        </w:rPr>
        <w:footnoteReference w:id="6"/>
      </w:r>
      <w:r w:rsidRPr="005A00A7">
        <w:rPr>
          <w:rFonts w:ascii="CF Asty Std" w:eastAsia="Times New Roman" w:hAnsi="CF Asty Std" w:cs="Times New Roman"/>
          <w:lang w:val="el-GR" w:eastAsia="ja-JP"/>
        </w:rPr>
        <w:t>.</w:t>
      </w:r>
      <w:r w:rsidR="00442C88" w:rsidRPr="005A00A7">
        <w:rPr>
          <w:rFonts w:ascii="CF Asty Std" w:eastAsia="Times New Roman" w:hAnsi="CF Asty Std" w:cs="Times New Roman"/>
          <w:lang w:val="el-GR" w:eastAsia="ja-JP"/>
        </w:rPr>
        <w:t xml:space="preserve"> </w:t>
      </w:r>
      <w:r w:rsidRPr="005A00A7">
        <w:rPr>
          <w:rFonts w:ascii="CF Asty Std" w:eastAsia="Times New Roman" w:hAnsi="CF Asty Std" w:cs="Times New Roman"/>
          <w:lang w:val="el-GR" w:eastAsia="ja-JP"/>
        </w:rPr>
        <w:t xml:space="preserve">Το Τεχνικό Πρόγραμμα αποτελεί μέρος του </w:t>
      </w:r>
      <w:r w:rsidRPr="005A00A7">
        <w:rPr>
          <w:rFonts w:ascii="CF Asty Std" w:eastAsia="Times New Roman" w:hAnsi="CF Asty Std" w:cs="Times New Roman"/>
          <w:b/>
          <w:bCs/>
          <w:lang w:val="el-GR" w:eastAsia="ja-JP"/>
        </w:rPr>
        <w:t>Ετήσιου Προγράμματος Δράσης</w:t>
      </w:r>
      <w:r w:rsidRPr="005A00A7">
        <w:rPr>
          <w:rStyle w:val="a9"/>
          <w:rFonts w:ascii="CF Asty Std" w:eastAsia="Times New Roman" w:hAnsi="CF Asty Std" w:cs="Times New Roman"/>
          <w:lang w:val="el-GR" w:eastAsia="ja-JP"/>
        </w:rPr>
        <w:footnoteReference w:id="7"/>
      </w:r>
      <w:r w:rsidRPr="005A00A7">
        <w:rPr>
          <w:rFonts w:ascii="CF Asty Std" w:eastAsia="Times New Roman" w:hAnsi="CF Asty Std" w:cs="Times New Roman"/>
          <w:lang w:val="el-GR" w:eastAsia="ja-JP"/>
        </w:rPr>
        <w:t xml:space="preserve"> και επισυνάπτεται, σε αυτό, ως παράρτημα</w:t>
      </w:r>
      <w:r w:rsidRPr="005A00A7">
        <w:rPr>
          <w:rStyle w:val="a9"/>
          <w:rFonts w:ascii="CF Asty Std" w:eastAsia="Times New Roman" w:hAnsi="CF Asty Std" w:cs="Times New Roman"/>
          <w:lang w:val="el-GR" w:eastAsia="ja-JP"/>
        </w:rPr>
        <w:footnoteReference w:id="8"/>
      </w:r>
      <w:r w:rsidRPr="005A00A7">
        <w:rPr>
          <w:rFonts w:ascii="CF Asty Std" w:eastAsia="Times New Roman" w:hAnsi="CF Asty Std" w:cs="Times New Roman"/>
          <w:lang w:val="el-GR" w:eastAsia="ja-JP"/>
        </w:rPr>
        <w:t>.</w:t>
      </w:r>
    </w:p>
    <w:p w14:paraId="63DA84E1" w14:textId="49DED7B9" w:rsidR="00442C88" w:rsidRPr="005A00A7" w:rsidRDefault="00442C88"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Απόφαση</w:t>
      </w:r>
      <w:r w:rsidRPr="005A00A7">
        <w:rPr>
          <w:rFonts w:ascii="CF Asty Std" w:eastAsia="Times New Roman" w:hAnsi="CF Asty Std" w:cs="Times New Roman"/>
          <w:lang w:val="el-GR" w:eastAsia="ja-JP"/>
        </w:rPr>
        <w:t xml:space="preserve"> της Εκτελεστικής Επιτροπής περί ψήφισης του Τεχνικού Προγράμματος.</w:t>
      </w:r>
    </w:p>
    <w:p w14:paraId="6C7AF217" w14:textId="3D68CF37" w:rsidR="00266157" w:rsidRPr="005A00A7" w:rsidRDefault="00266157" w:rsidP="0026615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Ανάρτηση της Απόφασης της Ε.Ε. στο Πρόγραμμα</w:t>
      </w:r>
      <w:r w:rsidRPr="005A00A7">
        <w:rPr>
          <w:rFonts w:ascii="CF Asty Std" w:eastAsia="Times New Roman" w:hAnsi="CF Asty Std" w:cs="Times New Roman"/>
          <w:b/>
          <w:bCs/>
          <w:lang w:val="el-GR" w:eastAsia="ja-JP"/>
        </w:rPr>
        <w:t xml:space="preserve"> «Διαύγεια»</w:t>
      </w:r>
      <w:r w:rsidRPr="005A00A7">
        <w:rPr>
          <w:rStyle w:val="a9"/>
          <w:rFonts w:ascii="CF Asty Std" w:eastAsia="Times New Roman" w:hAnsi="CF Asty Std" w:cs="Times New Roman"/>
          <w:b/>
          <w:bCs/>
          <w:lang w:val="el-GR" w:eastAsia="ja-JP"/>
        </w:rPr>
        <w:footnoteReference w:id="9"/>
      </w:r>
      <w:r w:rsidRPr="005A00A7">
        <w:rPr>
          <w:rFonts w:ascii="CF Asty Std" w:eastAsia="Times New Roman" w:hAnsi="CF Asty Std" w:cs="Times New Roman"/>
          <w:lang w:val="el-GR" w:eastAsia="ja-JP"/>
        </w:rPr>
        <w:t>.</w:t>
      </w:r>
    </w:p>
    <w:p w14:paraId="76D9333F" w14:textId="76E70993" w:rsidR="00442C88" w:rsidRPr="005A00A7" w:rsidRDefault="00442C88"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 xml:space="preserve">Αποστολή </w:t>
      </w:r>
      <w:r w:rsidRPr="005A00A7">
        <w:rPr>
          <w:rFonts w:ascii="CF Asty Std" w:eastAsia="Times New Roman" w:hAnsi="CF Asty Std" w:cs="Times New Roman"/>
          <w:b/>
          <w:bCs/>
          <w:lang w:val="el-GR" w:eastAsia="ja-JP"/>
        </w:rPr>
        <w:t>πρόσκλησης</w:t>
      </w:r>
      <w:r w:rsidRPr="005A00A7">
        <w:rPr>
          <w:rFonts w:ascii="CF Asty Std" w:eastAsia="Times New Roman" w:hAnsi="CF Asty Std" w:cs="Times New Roman"/>
          <w:lang w:val="el-GR" w:eastAsia="ja-JP"/>
        </w:rPr>
        <w:t xml:space="preserve"> στα μέλη της Επιτροπής Διαβούλευσης</w:t>
      </w:r>
      <w:r w:rsidR="00706F67" w:rsidRPr="005A00A7">
        <w:rPr>
          <w:rStyle w:val="a9"/>
          <w:rFonts w:ascii="CF Asty Std" w:eastAsia="Times New Roman" w:hAnsi="CF Asty Std" w:cs="Times New Roman"/>
          <w:lang w:val="el-GR" w:eastAsia="ja-JP"/>
        </w:rPr>
        <w:footnoteReference w:id="10"/>
      </w:r>
      <w:r w:rsidRPr="005A00A7">
        <w:rPr>
          <w:rFonts w:ascii="CF Asty Std" w:eastAsia="Times New Roman" w:hAnsi="CF Asty Std" w:cs="Times New Roman"/>
          <w:lang w:val="el-GR" w:eastAsia="ja-JP"/>
        </w:rPr>
        <w:t xml:space="preserve"> για διατύπωση γνώμης επί του </w:t>
      </w:r>
      <w:r w:rsidR="009604C3" w:rsidRPr="005A00A7">
        <w:rPr>
          <w:rFonts w:ascii="CF Asty Std" w:eastAsia="Times New Roman" w:hAnsi="CF Asty Std" w:cs="Times New Roman"/>
          <w:lang w:val="el-GR" w:eastAsia="ja-JP"/>
        </w:rPr>
        <w:t>Τεχνικού Προγράμματος</w:t>
      </w:r>
      <w:r w:rsidRPr="005A00A7">
        <w:rPr>
          <w:rFonts w:ascii="CF Asty Std" w:eastAsia="Times New Roman" w:hAnsi="CF Asty Std" w:cs="Times New Roman"/>
          <w:lang w:val="el-GR" w:eastAsia="ja-JP"/>
        </w:rPr>
        <w:t xml:space="preserve"> του Δήμου, τουλάχιστον 7 εργάσιμες ημέρες πριν τη συνεδρίαση</w:t>
      </w:r>
      <w:r w:rsidR="001B056D" w:rsidRPr="005A00A7">
        <w:rPr>
          <w:rStyle w:val="a9"/>
          <w:rFonts w:ascii="CF Asty Std" w:eastAsia="Times New Roman" w:hAnsi="CF Asty Std" w:cs="Times New Roman"/>
          <w:lang w:val="el-GR" w:eastAsia="ja-JP"/>
        </w:rPr>
        <w:footnoteReference w:id="11"/>
      </w:r>
      <w:r w:rsidRPr="005A00A7">
        <w:rPr>
          <w:rFonts w:ascii="CF Asty Std" w:eastAsia="Times New Roman" w:hAnsi="CF Asty Std" w:cs="Times New Roman"/>
          <w:lang w:val="el-GR" w:eastAsia="ja-JP"/>
        </w:rPr>
        <w:t xml:space="preserve">. </w:t>
      </w:r>
    </w:p>
    <w:p w14:paraId="058FFA31" w14:textId="5FFC8DC8" w:rsidR="00442C88" w:rsidRPr="005A00A7" w:rsidRDefault="00442C88"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 xml:space="preserve">Συνεδρίαση της </w:t>
      </w:r>
      <w:r w:rsidRPr="005A00A7">
        <w:rPr>
          <w:rFonts w:ascii="CF Asty Std" w:eastAsia="Times New Roman" w:hAnsi="CF Asty Std" w:cs="Times New Roman"/>
          <w:b/>
          <w:bCs/>
          <w:lang w:val="el-GR" w:eastAsia="ja-JP"/>
        </w:rPr>
        <w:t>Επιτροπής Διαβούλευσης</w:t>
      </w:r>
      <w:r w:rsidR="00706F67" w:rsidRPr="005A00A7">
        <w:rPr>
          <w:rStyle w:val="a9"/>
          <w:rFonts w:ascii="CF Asty Std" w:eastAsia="Times New Roman" w:hAnsi="CF Asty Std" w:cs="Times New Roman"/>
          <w:b/>
          <w:bCs/>
          <w:lang w:val="el-GR" w:eastAsia="ja-JP"/>
        </w:rPr>
        <w:footnoteReference w:id="12"/>
      </w:r>
      <w:r w:rsidR="00706F67" w:rsidRPr="005A00A7">
        <w:rPr>
          <w:rFonts w:ascii="CF Asty Std" w:eastAsia="Times New Roman" w:hAnsi="CF Asty Std" w:cs="Times New Roman"/>
          <w:b/>
          <w:bCs/>
          <w:lang w:val="el-GR" w:eastAsia="ja-JP"/>
        </w:rPr>
        <w:t xml:space="preserve"> </w:t>
      </w:r>
      <w:r w:rsidRPr="005A00A7">
        <w:rPr>
          <w:rFonts w:ascii="CF Asty Std" w:eastAsia="Times New Roman" w:hAnsi="CF Asty Std" w:cs="Times New Roman"/>
          <w:lang w:val="el-GR" w:eastAsia="ja-JP"/>
        </w:rPr>
        <w:t xml:space="preserve">για διατύπωση γνώμης επί του </w:t>
      </w:r>
      <w:r w:rsidR="009604C3" w:rsidRPr="005A00A7">
        <w:rPr>
          <w:rFonts w:ascii="CF Asty Std" w:eastAsia="Times New Roman" w:hAnsi="CF Asty Std" w:cs="Times New Roman"/>
          <w:lang w:val="el-GR" w:eastAsia="ja-JP"/>
        </w:rPr>
        <w:t>Τεχνικού Προγράμματος</w:t>
      </w:r>
      <w:r w:rsidRPr="005A00A7">
        <w:rPr>
          <w:rFonts w:ascii="CF Asty Std" w:eastAsia="Times New Roman" w:hAnsi="CF Asty Std" w:cs="Times New Roman"/>
          <w:lang w:val="el-GR" w:eastAsia="ja-JP"/>
        </w:rPr>
        <w:t xml:space="preserve"> του Δήμου</w:t>
      </w:r>
      <w:r w:rsidRPr="005A00A7">
        <w:rPr>
          <w:rStyle w:val="a9"/>
          <w:rFonts w:ascii="CF Asty Std" w:eastAsia="Times New Roman" w:hAnsi="CF Asty Std" w:cs="Times New Roman"/>
          <w:lang w:val="el-GR" w:eastAsia="ja-JP"/>
        </w:rPr>
        <w:footnoteReference w:id="13"/>
      </w:r>
      <w:r w:rsidRPr="005A00A7">
        <w:rPr>
          <w:rFonts w:ascii="CF Asty Std" w:eastAsia="Times New Roman" w:hAnsi="CF Asty Std" w:cs="Times New Roman"/>
          <w:lang w:val="el-GR" w:eastAsia="ja-JP"/>
        </w:rPr>
        <w:t xml:space="preserve">. </w:t>
      </w:r>
    </w:p>
    <w:p w14:paraId="4EB368B7" w14:textId="76275F6D" w:rsidR="0062003D" w:rsidRPr="005A00A7" w:rsidRDefault="0062003D"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 xml:space="preserve">Κατάθεση στην Τεχνική Υπηρεσία τυχόν </w:t>
      </w:r>
      <w:r w:rsidRPr="005A00A7">
        <w:rPr>
          <w:rFonts w:ascii="CF Asty Std" w:eastAsia="Times New Roman" w:hAnsi="CF Asty Std" w:cs="Times New Roman"/>
          <w:b/>
          <w:bCs/>
          <w:lang w:val="el-GR" w:eastAsia="ja-JP"/>
        </w:rPr>
        <w:t xml:space="preserve">εναλλακτικών προτάσεων Τεχνικού Προγράμματος </w:t>
      </w:r>
      <w:r w:rsidRPr="005A00A7">
        <w:rPr>
          <w:rFonts w:ascii="CF Asty Std" w:eastAsia="Times New Roman" w:hAnsi="CF Asty Std" w:cs="Times New Roman"/>
          <w:lang w:val="el-GR" w:eastAsia="ja-JP"/>
        </w:rPr>
        <w:t xml:space="preserve">από τους επικεφαλής των </w:t>
      </w:r>
      <w:r w:rsidR="007A494A" w:rsidRPr="005A00A7">
        <w:rPr>
          <w:rFonts w:ascii="CF Asty Std" w:eastAsia="Times New Roman" w:hAnsi="CF Asty Std" w:cs="Times New Roman"/>
          <w:lang w:val="el-GR" w:eastAsia="ja-JP"/>
        </w:rPr>
        <w:t xml:space="preserve">δημοτικών </w:t>
      </w:r>
      <w:r w:rsidRPr="005A00A7">
        <w:rPr>
          <w:rFonts w:ascii="CF Asty Std" w:eastAsia="Times New Roman" w:hAnsi="CF Asty Std" w:cs="Times New Roman"/>
          <w:lang w:val="el-GR" w:eastAsia="ja-JP"/>
        </w:rPr>
        <w:t>παρατάξεων</w:t>
      </w:r>
      <w:r w:rsidRPr="005A00A7">
        <w:rPr>
          <w:rStyle w:val="a9"/>
          <w:rFonts w:ascii="CF Asty Std" w:eastAsia="Times New Roman" w:hAnsi="CF Asty Std" w:cs="Times New Roman"/>
          <w:lang w:val="el-GR" w:eastAsia="ja-JP"/>
        </w:rPr>
        <w:footnoteReference w:id="14"/>
      </w:r>
      <w:r w:rsidRPr="005A00A7">
        <w:rPr>
          <w:rFonts w:ascii="CF Asty Std" w:eastAsia="Times New Roman" w:hAnsi="CF Asty Std" w:cs="Times New Roman"/>
          <w:lang w:val="el-GR" w:eastAsia="ja-JP"/>
        </w:rPr>
        <w:t>.</w:t>
      </w:r>
    </w:p>
    <w:p w14:paraId="271D2927" w14:textId="5EB14068" w:rsidR="0062003D" w:rsidRPr="005A00A7" w:rsidRDefault="00ED7BB0" w:rsidP="00442C88">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Ε</w:t>
      </w:r>
      <w:r w:rsidR="0062003D" w:rsidRPr="005A00A7">
        <w:rPr>
          <w:rFonts w:ascii="CF Asty Std" w:eastAsia="Times New Roman" w:hAnsi="CF Asty Std" w:cs="Times New Roman"/>
          <w:b/>
          <w:bCs/>
          <w:lang w:val="el-GR" w:eastAsia="ja-JP"/>
        </w:rPr>
        <w:t>ισήγηση</w:t>
      </w:r>
      <w:r w:rsidR="0062003D" w:rsidRPr="005A00A7">
        <w:rPr>
          <w:rFonts w:ascii="CF Asty Std" w:eastAsia="Times New Roman" w:hAnsi="CF Asty Std" w:cs="Times New Roman"/>
          <w:lang w:val="el-GR" w:eastAsia="ja-JP"/>
        </w:rPr>
        <w:t xml:space="preserve"> της Τεχνικής Υπηρεσίας του Δήμου επί των τυχόν εναλλακτικών προτάσεων Τεχνικού Προγράμματος</w:t>
      </w:r>
      <w:r w:rsidR="0062003D" w:rsidRPr="005A00A7">
        <w:rPr>
          <w:rStyle w:val="a9"/>
          <w:rFonts w:ascii="CF Asty Std" w:eastAsia="Times New Roman" w:hAnsi="CF Asty Std" w:cs="Times New Roman"/>
          <w:lang w:val="el-GR" w:eastAsia="ja-JP"/>
        </w:rPr>
        <w:footnoteReference w:id="15"/>
      </w:r>
      <w:r w:rsidR="0062003D" w:rsidRPr="005A00A7">
        <w:rPr>
          <w:rFonts w:ascii="CF Asty Std" w:eastAsia="Times New Roman" w:hAnsi="CF Asty Std" w:cs="Times New Roman"/>
          <w:lang w:val="el-GR" w:eastAsia="ja-JP"/>
        </w:rPr>
        <w:t>.</w:t>
      </w:r>
    </w:p>
    <w:p w14:paraId="6243FB57" w14:textId="3C7EC640" w:rsidR="004F11A7" w:rsidRPr="005A00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b/>
          <w:bCs/>
          <w:lang w:val="el-GR" w:eastAsia="ja-JP"/>
        </w:rPr>
        <w:t xml:space="preserve">Απόφαση </w:t>
      </w:r>
      <w:r w:rsidRPr="005A00A7">
        <w:rPr>
          <w:rFonts w:ascii="CF Asty Std" w:eastAsia="Times New Roman" w:hAnsi="CF Asty Std" w:cs="Times New Roman"/>
          <w:lang w:val="el-GR" w:eastAsia="ja-JP"/>
        </w:rPr>
        <w:t>του</w:t>
      </w:r>
      <w:r w:rsidRPr="005A00A7">
        <w:rPr>
          <w:rFonts w:ascii="CF Asty Std" w:eastAsia="Times New Roman" w:hAnsi="CF Asty Std" w:cs="Times New Roman"/>
          <w:b/>
          <w:bCs/>
          <w:lang w:val="el-GR" w:eastAsia="ja-JP"/>
        </w:rPr>
        <w:t xml:space="preserve"> Δημοτικού Συμβουλίου</w:t>
      </w:r>
      <w:r w:rsidRPr="005A00A7">
        <w:rPr>
          <w:rFonts w:ascii="CF Asty Std" w:eastAsia="Times New Roman" w:hAnsi="CF Asty Std" w:cs="Times New Roman"/>
          <w:lang w:val="el-GR" w:eastAsia="ja-JP"/>
        </w:rPr>
        <w:t xml:space="preserve"> περί καθορισμού πιθανής αναπροσαρμογής των τελών, ώστε να είναι ισοσκελισμένες οι Κατηγορίες Εσόδων 03 &amp; 04</w:t>
      </w:r>
      <w:r w:rsidR="003A71FF">
        <w:rPr>
          <w:rStyle w:val="a9"/>
          <w:rFonts w:ascii="CF Asty Std" w:eastAsia="Times New Roman" w:hAnsi="CF Asty Std" w:cs="Times New Roman"/>
          <w:lang w:val="el-GR" w:eastAsia="ja-JP"/>
        </w:rPr>
        <w:t>4</w:t>
      </w:r>
      <w:r w:rsidRPr="005A00A7">
        <w:rPr>
          <w:rFonts w:ascii="CF Asty Std" w:eastAsia="Times New Roman" w:hAnsi="CF Asty Std" w:cs="Times New Roman"/>
          <w:lang w:val="el-GR" w:eastAsia="ja-JP"/>
        </w:rPr>
        <w:t xml:space="preserve">. </w:t>
      </w:r>
    </w:p>
    <w:p w14:paraId="650E1391" w14:textId="602F4399" w:rsidR="004F11A7" w:rsidRPr="003A71FF"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3A71FF">
        <w:rPr>
          <w:rFonts w:ascii="CF Asty Std" w:eastAsia="Times New Roman" w:hAnsi="CF Asty Std" w:cs="Times New Roman"/>
          <w:b/>
          <w:bCs/>
          <w:lang w:val="el-GR" w:eastAsia="ja-JP"/>
        </w:rPr>
        <w:t xml:space="preserve">Απόφαση </w:t>
      </w:r>
      <w:r w:rsidRPr="003A71FF">
        <w:rPr>
          <w:rFonts w:ascii="CF Asty Std" w:eastAsia="Times New Roman" w:hAnsi="CF Asty Std" w:cs="Times New Roman"/>
          <w:lang w:val="el-GR" w:eastAsia="ja-JP"/>
        </w:rPr>
        <w:t>του</w:t>
      </w:r>
      <w:r w:rsidRPr="003A71FF">
        <w:rPr>
          <w:rFonts w:ascii="CF Asty Std" w:eastAsia="Times New Roman" w:hAnsi="CF Asty Std" w:cs="Times New Roman"/>
          <w:b/>
          <w:bCs/>
          <w:lang w:val="el-GR" w:eastAsia="ja-JP"/>
        </w:rPr>
        <w:t xml:space="preserve"> Δημοτικού Συμβουλίου</w:t>
      </w:r>
      <w:r w:rsidRPr="003A71FF">
        <w:rPr>
          <w:rFonts w:ascii="CF Asty Std" w:eastAsia="Times New Roman" w:hAnsi="CF Asty Std" w:cs="Times New Roman"/>
          <w:lang w:val="el-GR" w:eastAsia="ja-JP"/>
        </w:rPr>
        <w:t xml:space="preserve"> περί έγκρισης του Τεχνικού Προγράμματος</w:t>
      </w:r>
      <w:r w:rsidR="0062003D" w:rsidRPr="003A71FF">
        <w:rPr>
          <w:rStyle w:val="a9"/>
          <w:rFonts w:ascii="CF Asty Std" w:eastAsia="Times New Roman" w:hAnsi="CF Asty Std" w:cs="Times New Roman"/>
          <w:lang w:val="el-GR" w:eastAsia="ja-JP"/>
        </w:rPr>
        <w:footnoteReference w:id="16"/>
      </w:r>
      <w:r w:rsidRPr="003A71FF">
        <w:rPr>
          <w:rFonts w:ascii="CF Asty Std" w:eastAsia="Times New Roman" w:hAnsi="CF Asty Std" w:cs="Times New Roman"/>
          <w:lang w:val="el-GR" w:eastAsia="ja-JP"/>
        </w:rPr>
        <w:t xml:space="preserve">. </w:t>
      </w:r>
    </w:p>
    <w:p w14:paraId="68118F25" w14:textId="77777777" w:rsidR="004F11A7" w:rsidRPr="005A00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00A7">
        <w:rPr>
          <w:rFonts w:ascii="CF Asty Std" w:eastAsia="Times New Roman" w:hAnsi="CF Asty Std" w:cs="Times New Roman"/>
          <w:lang w:val="el-GR" w:eastAsia="ja-JP"/>
        </w:rPr>
        <w:t>Ανάρτηση των Αποφάσεων του Δ.Σ. στο Πρόγραμμα</w:t>
      </w:r>
      <w:r w:rsidRPr="005A00A7">
        <w:rPr>
          <w:rFonts w:ascii="CF Asty Std" w:eastAsia="Times New Roman" w:hAnsi="CF Asty Std" w:cs="Times New Roman"/>
          <w:b/>
          <w:bCs/>
          <w:lang w:val="el-GR" w:eastAsia="ja-JP"/>
        </w:rPr>
        <w:t xml:space="preserve"> «Διαύγεια»</w:t>
      </w:r>
      <w:r w:rsidRPr="005A00A7">
        <w:rPr>
          <w:rStyle w:val="a9"/>
          <w:rFonts w:ascii="CF Asty Std" w:eastAsia="Times New Roman" w:hAnsi="CF Asty Std" w:cs="Times New Roman"/>
          <w:b/>
          <w:bCs/>
          <w:lang w:val="el-GR" w:eastAsia="ja-JP"/>
        </w:rPr>
        <w:footnoteReference w:id="17"/>
      </w:r>
      <w:r w:rsidRPr="005A00A7">
        <w:rPr>
          <w:rFonts w:ascii="CF Asty Std" w:eastAsia="Times New Roman" w:hAnsi="CF Asty Std" w:cs="Times New Roman"/>
          <w:lang w:val="el-GR" w:eastAsia="ja-JP"/>
        </w:rPr>
        <w:t>.</w:t>
      </w:r>
    </w:p>
    <w:p w14:paraId="3F9796EB" w14:textId="41E2F32C" w:rsidR="0080657E" w:rsidRDefault="0080657E" w:rsidP="00FF6421">
      <w:pPr>
        <w:spacing w:after="200" w:line="360" w:lineRule="auto"/>
        <w:jc w:val="both"/>
        <w:outlineLvl w:val="1"/>
        <w:rPr>
          <w:rFonts w:ascii="CF Asty Std" w:eastAsia="Times New Roman" w:hAnsi="CF Asty Std"/>
          <w:b/>
          <w:bCs/>
          <w:lang w:val="el-GR"/>
        </w:rPr>
      </w:pPr>
    </w:p>
    <w:p w14:paraId="3A97C81C" w14:textId="6BE4ADF0" w:rsidR="005A00A7" w:rsidRDefault="005A00A7" w:rsidP="00FF6421">
      <w:pPr>
        <w:spacing w:after="200" w:line="360" w:lineRule="auto"/>
        <w:jc w:val="both"/>
        <w:outlineLvl w:val="1"/>
        <w:rPr>
          <w:rFonts w:ascii="CF Asty Std" w:eastAsia="Times New Roman" w:hAnsi="CF Asty Std"/>
          <w:b/>
          <w:bCs/>
          <w:lang w:val="el-GR"/>
        </w:rPr>
      </w:pPr>
    </w:p>
    <w:p w14:paraId="3EF1D33D" w14:textId="4F746DE8" w:rsidR="005A00A7" w:rsidRPr="0080657E" w:rsidRDefault="005A00A7" w:rsidP="00FF6421">
      <w:pPr>
        <w:spacing w:after="200" w:line="360" w:lineRule="auto"/>
        <w:jc w:val="both"/>
        <w:outlineLvl w:val="1"/>
        <w:rPr>
          <w:rFonts w:ascii="CF Asty Std" w:eastAsia="Times New Roman" w:hAnsi="CF Asty Std"/>
          <w:b/>
          <w:bCs/>
          <w:lang w:val="el-GR"/>
        </w:rPr>
      </w:pPr>
    </w:p>
    <w:p w14:paraId="19C55634" w14:textId="263AFA0D" w:rsidR="00FF6421" w:rsidRDefault="00FF6421" w:rsidP="00FF6421">
      <w:pPr>
        <w:spacing w:after="200" w:line="360" w:lineRule="auto"/>
        <w:jc w:val="both"/>
        <w:outlineLvl w:val="1"/>
        <w:rPr>
          <w:rFonts w:ascii="CF Asty Std" w:eastAsia="Times New Roman" w:hAnsi="CF Asty Std"/>
          <w:b/>
          <w:bCs/>
          <w:lang w:val="el-GR"/>
        </w:rPr>
      </w:pPr>
      <w:r w:rsidRPr="00FF6421">
        <w:rPr>
          <w:rFonts w:ascii="CF Asty Std" w:eastAsia="Times New Roman" w:hAnsi="CF Asty Std"/>
          <w:b/>
          <w:bCs/>
        </w:rPr>
        <w:t>Κα</w:t>
      </w:r>
      <w:proofErr w:type="spellStart"/>
      <w:r w:rsidRPr="00FF6421">
        <w:rPr>
          <w:rFonts w:ascii="CF Asty Std" w:eastAsia="Times New Roman" w:hAnsi="CF Asty Std"/>
          <w:b/>
          <w:bCs/>
        </w:rPr>
        <w:t>τάρτιση</w:t>
      </w:r>
      <w:proofErr w:type="spellEnd"/>
      <w:r>
        <w:rPr>
          <w:rFonts w:ascii="CF Asty Std" w:eastAsia="Times New Roman" w:hAnsi="CF Asty Std"/>
          <w:b/>
          <w:bCs/>
          <w:lang w:val="el-GR"/>
        </w:rPr>
        <w:t xml:space="preserve"> Προϋπολογισμού</w:t>
      </w:r>
    </w:p>
    <w:p w14:paraId="523BAD8C" w14:textId="2B085D0F" w:rsidR="00FF6421" w:rsidRDefault="00FF6421" w:rsidP="00FF6421">
      <w:pPr>
        <w:numPr>
          <w:ilvl w:val="0"/>
          <w:numId w:val="3"/>
        </w:numPr>
        <w:spacing w:after="200" w:line="360" w:lineRule="auto"/>
        <w:ind w:left="426" w:hanging="426"/>
        <w:jc w:val="both"/>
        <w:rPr>
          <w:rFonts w:ascii="CF Asty Std" w:eastAsia="Times New Roman" w:hAnsi="CF Asty Std" w:cs="Times New Roman"/>
          <w:lang w:val="el-GR" w:eastAsia="ja-JP"/>
        </w:rPr>
      </w:pPr>
      <w:r w:rsidRPr="00CC2099">
        <w:rPr>
          <w:rFonts w:ascii="CF Asty Std" w:eastAsia="Times New Roman" w:hAnsi="CF Asty Std" w:cs="Times New Roman"/>
          <w:lang w:val="el-GR" w:eastAsia="ja-JP"/>
        </w:rPr>
        <w:t>Έως</w:t>
      </w:r>
      <w:r w:rsidRPr="00CC2099">
        <w:rPr>
          <w:rFonts w:ascii="CF Asty Std" w:eastAsia="Times New Roman" w:hAnsi="CF Asty Std" w:cs="Times New Roman"/>
          <w:b/>
          <w:bCs/>
          <w:lang w:val="el-GR" w:eastAsia="ja-JP"/>
        </w:rPr>
        <w:t xml:space="preserve"> τέλους Ιουλίου</w:t>
      </w:r>
      <w:r w:rsidRPr="002637ED">
        <w:rPr>
          <w:rFonts w:ascii="CF Asty Std" w:eastAsia="Times New Roman" w:hAnsi="CF Asty Std" w:cs="Times New Roman"/>
          <w:lang w:val="el-GR" w:eastAsia="ja-JP"/>
        </w:rPr>
        <w:t xml:space="preserve"> κάθε έτους </w:t>
      </w:r>
      <w:r>
        <w:rPr>
          <w:rFonts w:ascii="CF Asty Std" w:eastAsia="Times New Roman" w:hAnsi="CF Asty Std" w:cs="Times New Roman"/>
          <w:lang w:val="el-GR" w:eastAsia="ja-JP"/>
        </w:rPr>
        <w:t>εκδίδεται</w:t>
      </w:r>
      <w:r w:rsidRPr="002637ED">
        <w:rPr>
          <w:rFonts w:ascii="CF Asty Std" w:eastAsia="Times New Roman" w:hAnsi="CF Asty Std" w:cs="Times New Roman"/>
          <w:lang w:val="el-GR" w:eastAsia="ja-JP"/>
        </w:rPr>
        <w:t xml:space="preserve"> Κ</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Υ</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Α</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 xml:space="preserve"> </w:t>
      </w:r>
      <w:r w:rsidR="000C2B13">
        <w:rPr>
          <w:rFonts w:ascii="CF Asty Std" w:eastAsia="Times New Roman" w:hAnsi="CF Asty Std" w:cs="Times New Roman"/>
          <w:lang w:val="el-GR" w:eastAsia="ja-JP"/>
        </w:rPr>
        <w:t xml:space="preserve">των </w:t>
      </w:r>
      <w:r>
        <w:rPr>
          <w:rFonts w:ascii="CF Asty Std" w:eastAsia="Times New Roman" w:hAnsi="CF Asty Std" w:cs="Times New Roman"/>
          <w:lang w:val="el-GR" w:eastAsia="ja-JP"/>
        </w:rPr>
        <w:t xml:space="preserve">Υπουργών Οικονομικών &amp; Εσωτερικών </w:t>
      </w:r>
      <w:r w:rsidRPr="002637ED">
        <w:rPr>
          <w:rFonts w:ascii="CF Asty Std" w:eastAsia="Times New Roman" w:hAnsi="CF Asty Std" w:cs="Times New Roman"/>
          <w:lang w:val="el-GR" w:eastAsia="ja-JP"/>
        </w:rPr>
        <w:t>για τις Οδηγίες κατάρτισης του Προϋπολογισμού</w:t>
      </w:r>
      <w:r>
        <w:rPr>
          <w:rFonts w:ascii="CF Asty Std" w:eastAsia="Times New Roman" w:hAnsi="CF Asty Std" w:cs="Times New Roman"/>
          <w:lang w:val="el-GR" w:eastAsia="ja-JP"/>
        </w:rPr>
        <w:t xml:space="preserve"> του επόμενου οικονομικού έτους</w:t>
      </w:r>
      <w:r>
        <w:rPr>
          <w:rStyle w:val="a9"/>
          <w:rFonts w:ascii="CF Asty Std" w:eastAsia="Times New Roman" w:hAnsi="CF Asty Std" w:cs="Times New Roman"/>
          <w:lang w:val="el-GR" w:eastAsia="ja-JP"/>
        </w:rPr>
        <w:footnoteReference w:id="18"/>
      </w:r>
      <w:r w:rsidRPr="002637ED">
        <w:rPr>
          <w:rFonts w:ascii="CF Asty Std" w:eastAsia="Times New Roman" w:hAnsi="CF Asty Std" w:cs="Times New Roman"/>
          <w:lang w:val="el-GR" w:eastAsia="ja-JP"/>
        </w:rPr>
        <w:t>.</w:t>
      </w:r>
    </w:p>
    <w:p w14:paraId="05C36B39" w14:textId="4C8799DE" w:rsidR="004F11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 xml:space="preserve">Αποστολή </w:t>
      </w:r>
      <w:r w:rsidRPr="000C2B13">
        <w:rPr>
          <w:rFonts w:ascii="CF Asty Std" w:eastAsia="Times New Roman" w:hAnsi="CF Asty Std" w:cs="Times New Roman"/>
          <w:b/>
          <w:bCs/>
          <w:lang w:val="el-GR" w:eastAsia="ja-JP"/>
        </w:rPr>
        <w:t>πρόσκλησης</w:t>
      </w:r>
      <w:r>
        <w:rPr>
          <w:rFonts w:ascii="CF Asty Std" w:eastAsia="Times New Roman" w:hAnsi="CF Asty Std" w:cs="Times New Roman"/>
          <w:lang w:val="el-GR" w:eastAsia="ja-JP"/>
        </w:rPr>
        <w:t xml:space="preserve"> στα μέλη της </w:t>
      </w:r>
      <w:r w:rsidRPr="002637ED">
        <w:rPr>
          <w:rFonts w:ascii="CF Asty Std" w:eastAsia="Times New Roman" w:hAnsi="CF Asty Std" w:cs="Times New Roman"/>
          <w:lang w:val="el-GR" w:eastAsia="ja-JP"/>
        </w:rPr>
        <w:t xml:space="preserve">Επιτροπής Διαβούλευσης (Δήμοι άνω </w:t>
      </w:r>
      <w:r w:rsidR="007A494A">
        <w:rPr>
          <w:rFonts w:ascii="CF Asty Std" w:eastAsia="Times New Roman" w:hAnsi="CF Asty Std" w:cs="Times New Roman"/>
          <w:lang w:val="el-GR" w:eastAsia="ja-JP"/>
        </w:rPr>
        <w:t xml:space="preserve">των </w:t>
      </w:r>
      <w:r w:rsidRPr="002637ED">
        <w:rPr>
          <w:rFonts w:ascii="CF Asty Std" w:eastAsia="Times New Roman" w:hAnsi="CF Asty Std" w:cs="Times New Roman"/>
          <w:lang w:val="el-GR" w:eastAsia="ja-JP"/>
        </w:rPr>
        <w:t>5.000 κατοίκων) για διατύπωση γνώμης επί του Προϋπολογισμού του Δήμου</w:t>
      </w:r>
      <w:r>
        <w:rPr>
          <w:rFonts w:ascii="CF Asty Std" w:eastAsia="Times New Roman" w:hAnsi="CF Asty Std" w:cs="Times New Roman"/>
          <w:lang w:val="el-GR" w:eastAsia="ja-JP"/>
        </w:rPr>
        <w:t xml:space="preserve">, τουλάχιστον </w:t>
      </w:r>
      <w:r w:rsidRPr="002637ED">
        <w:rPr>
          <w:rFonts w:ascii="CF Asty Std" w:eastAsia="Times New Roman" w:hAnsi="CF Asty Std" w:cs="Times New Roman"/>
          <w:lang w:val="el-GR" w:eastAsia="ja-JP"/>
        </w:rPr>
        <w:t>7 εργάσιμες ημέρες</w:t>
      </w:r>
      <w:r>
        <w:rPr>
          <w:rFonts w:ascii="CF Asty Std" w:eastAsia="Times New Roman" w:hAnsi="CF Asty Std" w:cs="Times New Roman"/>
          <w:lang w:val="el-GR" w:eastAsia="ja-JP"/>
        </w:rPr>
        <w:t xml:space="preserve"> πριν τη συνεδρίαση</w:t>
      </w:r>
      <w:r w:rsidR="00712666">
        <w:rPr>
          <w:rStyle w:val="a9"/>
          <w:rFonts w:ascii="CF Asty Std" w:eastAsia="Times New Roman" w:hAnsi="CF Asty Std" w:cs="Times New Roman"/>
          <w:lang w:val="el-GR" w:eastAsia="ja-JP"/>
        </w:rPr>
        <w:footnoteReference w:id="19"/>
      </w:r>
      <w:r w:rsidRPr="002637ED">
        <w:rPr>
          <w:rFonts w:ascii="CF Asty Std" w:eastAsia="Times New Roman" w:hAnsi="CF Asty Std" w:cs="Times New Roman"/>
          <w:lang w:val="el-GR" w:eastAsia="ja-JP"/>
        </w:rPr>
        <w:t xml:space="preserve">. </w:t>
      </w:r>
    </w:p>
    <w:p w14:paraId="34F52460" w14:textId="603F4AAA" w:rsidR="004F11A7" w:rsidRPr="005A3DA9"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3DA9">
        <w:rPr>
          <w:rFonts w:ascii="CF Asty Std" w:eastAsia="Times New Roman" w:hAnsi="CF Asty Std" w:cs="Times New Roman"/>
          <w:lang w:val="el-GR" w:eastAsia="ja-JP"/>
        </w:rPr>
        <w:t xml:space="preserve">Συνεδρίαση της </w:t>
      </w:r>
      <w:r w:rsidRPr="005A3DA9">
        <w:rPr>
          <w:rFonts w:ascii="CF Asty Std" w:eastAsia="Times New Roman" w:hAnsi="CF Asty Std" w:cs="Times New Roman"/>
          <w:b/>
          <w:bCs/>
          <w:lang w:val="el-GR" w:eastAsia="ja-JP"/>
        </w:rPr>
        <w:t>Επιτροπής Διαβούλευσης</w:t>
      </w:r>
      <w:r w:rsidRPr="005A3DA9">
        <w:rPr>
          <w:rFonts w:ascii="CF Asty Std" w:eastAsia="Times New Roman" w:hAnsi="CF Asty Std" w:cs="Times New Roman"/>
          <w:lang w:val="el-GR" w:eastAsia="ja-JP"/>
        </w:rPr>
        <w:t xml:space="preserve"> (Δήμοι άνω </w:t>
      </w:r>
      <w:r w:rsidR="005A3DA9">
        <w:rPr>
          <w:rFonts w:ascii="CF Asty Std" w:eastAsia="Times New Roman" w:hAnsi="CF Asty Std" w:cs="Times New Roman"/>
          <w:lang w:val="el-GR" w:eastAsia="ja-JP"/>
        </w:rPr>
        <w:t xml:space="preserve">των </w:t>
      </w:r>
      <w:r w:rsidRPr="005A3DA9">
        <w:rPr>
          <w:rFonts w:ascii="CF Asty Std" w:eastAsia="Times New Roman" w:hAnsi="CF Asty Std" w:cs="Times New Roman"/>
          <w:lang w:val="el-GR" w:eastAsia="ja-JP"/>
        </w:rPr>
        <w:t>5.000 κατοίκων) για διατύπωση γνώμης επί του Προϋπολογισμού του Δήμου</w:t>
      </w:r>
      <w:r w:rsidRPr="005A3DA9">
        <w:rPr>
          <w:rStyle w:val="a9"/>
          <w:rFonts w:ascii="CF Asty Std" w:eastAsia="Times New Roman" w:hAnsi="CF Asty Std" w:cs="Times New Roman"/>
          <w:lang w:val="el-GR" w:eastAsia="ja-JP"/>
        </w:rPr>
        <w:footnoteReference w:id="20"/>
      </w:r>
      <w:r w:rsidRPr="005A3DA9">
        <w:rPr>
          <w:rFonts w:ascii="CF Asty Std" w:eastAsia="Times New Roman" w:hAnsi="CF Asty Std" w:cs="Times New Roman"/>
          <w:lang w:val="el-GR" w:eastAsia="ja-JP"/>
        </w:rPr>
        <w:t>.</w:t>
      </w:r>
    </w:p>
    <w:p w14:paraId="3B815955" w14:textId="77777777" w:rsidR="004F11A7" w:rsidRPr="00437DBE"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Η</w:t>
      </w:r>
      <w:r w:rsidRPr="00520E78">
        <w:rPr>
          <w:rFonts w:ascii="CF Asty Std" w:eastAsia="Times New Roman" w:hAnsi="CF Asty Std" w:cs="Times New Roman"/>
          <w:lang w:val="el-GR" w:eastAsia="ja-JP"/>
        </w:rPr>
        <w:t xml:space="preserve"> </w:t>
      </w:r>
      <w:r w:rsidRPr="000C2B13">
        <w:rPr>
          <w:rFonts w:ascii="CF Asty Std" w:eastAsia="Times New Roman" w:hAnsi="CF Asty Std" w:cs="Times New Roman"/>
          <w:b/>
          <w:bCs/>
          <w:lang w:val="el-GR" w:eastAsia="ja-JP"/>
        </w:rPr>
        <w:t>Εκτελεστική Επιτροπή</w:t>
      </w:r>
      <w:r w:rsidRPr="00520E78">
        <w:rPr>
          <w:rFonts w:ascii="CF Asty Std" w:eastAsia="Times New Roman" w:hAnsi="CF Asty Std" w:cs="Times New Roman"/>
          <w:lang w:val="el-GR" w:eastAsia="ja-JP"/>
        </w:rPr>
        <w:t xml:space="preserve"> συγκεντρώνει και αξιολογεί τυχόν προτάσεις των υπηρεσιών του </w:t>
      </w:r>
      <w:r>
        <w:rPr>
          <w:rFonts w:ascii="CF Asty Std" w:eastAsia="Times New Roman" w:hAnsi="CF Asty Std" w:cs="Times New Roman"/>
          <w:lang w:val="el-GR" w:eastAsia="ja-JP"/>
        </w:rPr>
        <w:t>Δ</w:t>
      </w:r>
      <w:r w:rsidRPr="00520E78">
        <w:rPr>
          <w:rFonts w:ascii="CF Asty Std" w:eastAsia="Times New Roman" w:hAnsi="CF Asty Std" w:cs="Times New Roman"/>
          <w:lang w:val="el-GR" w:eastAsia="ja-JP"/>
        </w:rPr>
        <w:t xml:space="preserve">ήμου, καθώς και τη γνώμη της </w:t>
      </w:r>
      <w:r>
        <w:rPr>
          <w:rFonts w:ascii="CF Asty Std" w:eastAsia="Times New Roman" w:hAnsi="CF Asty Std" w:cs="Times New Roman"/>
          <w:lang w:val="el-GR" w:eastAsia="ja-JP"/>
        </w:rPr>
        <w:t>Ε</w:t>
      </w:r>
      <w:r w:rsidRPr="00520E78">
        <w:rPr>
          <w:rFonts w:ascii="CF Asty Std" w:eastAsia="Times New Roman" w:hAnsi="CF Asty Std" w:cs="Times New Roman"/>
          <w:lang w:val="el-GR" w:eastAsia="ja-JP"/>
        </w:rPr>
        <w:t xml:space="preserve">πιτροπής </w:t>
      </w:r>
      <w:r>
        <w:rPr>
          <w:rFonts w:ascii="CF Asty Std" w:eastAsia="Times New Roman" w:hAnsi="CF Asty Std" w:cs="Times New Roman"/>
          <w:lang w:val="el-GR" w:eastAsia="ja-JP"/>
        </w:rPr>
        <w:t>Δ</w:t>
      </w:r>
      <w:r w:rsidRPr="00520E78">
        <w:rPr>
          <w:rFonts w:ascii="CF Asty Std" w:eastAsia="Times New Roman" w:hAnsi="CF Asty Std" w:cs="Times New Roman"/>
          <w:lang w:val="el-GR" w:eastAsia="ja-JP"/>
        </w:rPr>
        <w:t>ιαβούλευσης</w:t>
      </w:r>
      <w:r>
        <w:rPr>
          <w:rStyle w:val="a9"/>
          <w:rFonts w:ascii="CF Asty Std" w:eastAsia="Times New Roman" w:hAnsi="CF Asty Std" w:cs="Times New Roman"/>
          <w:lang w:val="el-GR" w:eastAsia="ja-JP"/>
        </w:rPr>
        <w:footnoteReference w:id="21"/>
      </w:r>
      <w:r>
        <w:rPr>
          <w:rFonts w:ascii="CF Asty Std" w:eastAsia="Times New Roman" w:hAnsi="CF Asty Std" w:cs="Times New Roman"/>
          <w:lang w:val="el-GR" w:eastAsia="ja-JP"/>
        </w:rPr>
        <w:t xml:space="preserve"> και συντάσσει το «</w:t>
      </w:r>
      <w:r w:rsidRPr="000C2B13">
        <w:rPr>
          <w:rFonts w:ascii="CF Asty Std" w:eastAsia="Times New Roman" w:hAnsi="CF Asty Std" w:cs="Times New Roman"/>
          <w:b/>
          <w:bCs/>
          <w:lang w:val="el-GR" w:eastAsia="ja-JP"/>
        </w:rPr>
        <w:t xml:space="preserve">Προσχέδιο» του </w:t>
      </w:r>
      <w:r w:rsidRPr="00437DBE">
        <w:rPr>
          <w:rFonts w:ascii="CF Asty Std" w:eastAsia="Times New Roman" w:hAnsi="CF Asty Std" w:cs="Times New Roman"/>
          <w:b/>
          <w:bCs/>
          <w:lang w:val="el-GR" w:eastAsia="ja-JP"/>
        </w:rPr>
        <w:t>Προϋπολογισμού</w:t>
      </w:r>
      <w:r w:rsidRPr="00437DBE">
        <w:rPr>
          <w:rStyle w:val="a9"/>
          <w:rFonts w:ascii="CF Asty Std" w:eastAsia="Times New Roman" w:hAnsi="CF Asty Std" w:cs="Times New Roman"/>
          <w:lang w:val="el-GR" w:eastAsia="ja-JP"/>
        </w:rPr>
        <w:footnoteReference w:id="22"/>
      </w:r>
      <w:r w:rsidRPr="00437DBE">
        <w:rPr>
          <w:rFonts w:ascii="CF Asty Std" w:eastAsia="Times New Roman" w:hAnsi="CF Asty Std" w:cs="Times New Roman"/>
          <w:lang w:val="el-GR" w:eastAsia="ja-JP"/>
        </w:rPr>
        <w:t>.</w:t>
      </w:r>
    </w:p>
    <w:p w14:paraId="6C4CDF47" w14:textId="0A36C1AB" w:rsidR="004F11A7" w:rsidRPr="00437DBE"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437DBE">
        <w:rPr>
          <w:rFonts w:ascii="CF Asty Std" w:eastAsia="Times New Roman" w:hAnsi="CF Asty Std" w:cs="Times New Roman"/>
          <w:lang w:val="el-GR" w:eastAsia="ja-JP"/>
        </w:rPr>
        <w:t xml:space="preserve">Η Εκτελεστική Επιτροπή </w:t>
      </w:r>
      <w:r w:rsidRPr="00437DBE">
        <w:rPr>
          <w:rFonts w:ascii="CF Asty Std" w:eastAsia="Times New Roman" w:hAnsi="CF Asty Std" w:cs="Times New Roman"/>
          <w:b/>
          <w:bCs/>
          <w:lang w:val="el-GR" w:eastAsia="ja-JP"/>
        </w:rPr>
        <w:t>διαβιβάζει</w:t>
      </w:r>
      <w:r w:rsidRPr="00437DBE">
        <w:rPr>
          <w:rFonts w:ascii="CF Asty Std" w:eastAsia="Times New Roman" w:hAnsi="CF Asty Std" w:cs="Times New Roman"/>
          <w:lang w:val="el-GR" w:eastAsia="ja-JP"/>
        </w:rPr>
        <w:t xml:space="preserve"> στην Οικονομική Επιτροπή το «Προσχέδιο» Προϋπολογισμού</w:t>
      </w:r>
      <w:r w:rsidR="00CC2099" w:rsidRPr="00437DBE">
        <w:rPr>
          <w:rFonts w:ascii="CF Asty Std" w:eastAsia="Times New Roman" w:hAnsi="CF Asty Std" w:cs="Times New Roman"/>
          <w:lang w:val="el-GR" w:eastAsia="ja-JP"/>
        </w:rPr>
        <w:t xml:space="preserve"> </w:t>
      </w:r>
      <w:r w:rsidR="00E15A08" w:rsidRPr="00437DBE">
        <w:rPr>
          <w:rFonts w:ascii="CF Asty Std" w:eastAsia="Times New Roman" w:hAnsi="CF Asty Std" w:cs="Times New Roman"/>
          <w:lang w:val="el-GR" w:eastAsia="ja-JP"/>
        </w:rPr>
        <w:t>«</w:t>
      </w:r>
      <w:r w:rsidR="00CC2099" w:rsidRPr="00437DBE">
        <w:rPr>
          <w:rFonts w:ascii="CF Asty Std" w:eastAsia="Times New Roman" w:hAnsi="CF Asty Std" w:cs="Times New Roman"/>
          <w:b/>
          <w:bCs/>
          <w:lang w:val="el-GR" w:eastAsia="ja-JP"/>
        </w:rPr>
        <w:t>έως τέλος Αυγούστου</w:t>
      </w:r>
      <w:r w:rsidR="00E15A08" w:rsidRPr="00437DBE">
        <w:rPr>
          <w:rFonts w:ascii="CF Asty Std" w:eastAsia="Times New Roman" w:hAnsi="CF Asty Std" w:cs="Times New Roman"/>
          <w:lang w:val="el-GR" w:eastAsia="ja-JP"/>
        </w:rPr>
        <w:t>»</w:t>
      </w:r>
      <w:r w:rsidRPr="00437DBE">
        <w:rPr>
          <w:rStyle w:val="a9"/>
          <w:rFonts w:ascii="CF Asty Std" w:eastAsia="Times New Roman" w:hAnsi="CF Asty Std" w:cs="Times New Roman"/>
          <w:lang w:val="el-GR" w:eastAsia="ja-JP"/>
        </w:rPr>
        <w:footnoteReference w:id="23"/>
      </w:r>
      <w:r w:rsidRPr="00437DBE">
        <w:rPr>
          <w:rFonts w:ascii="CF Asty Std" w:eastAsia="Times New Roman" w:hAnsi="CF Asty Std" w:cs="Times New Roman"/>
          <w:lang w:val="el-GR" w:eastAsia="ja-JP"/>
        </w:rPr>
        <w:t>.</w:t>
      </w:r>
    </w:p>
    <w:p w14:paraId="2165EAF1" w14:textId="570A5A21"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Κ</w:t>
      </w:r>
      <w:r w:rsidR="002637ED" w:rsidRPr="002637ED">
        <w:rPr>
          <w:rFonts w:ascii="CF Asty Std" w:eastAsia="Times New Roman" w:hAnsi="CF Asty Std" w:cs="Times New Roman"/>
          <w:lang w:val="el-GR" w:eastAsia="ja-JP"/>
        </w:rPr>
        <w:t>ατάρτιση του «</w:t>
      </w:r>
      <w:r w:rsidR="002637ED" w:rsidRPr="00293428">
        <w:rPr>
          <w:rFonts w:ascii="CF Asty Std" w:eastAsia="Times New Roman" w:hAnsi="CF Asty Std" w:cs="Times New Roman"/>
          <w:b/>
          <w:bCs/>
          <w:lang w:val="el-GR" w:eastAsia="ja-JP"/>
        </w:rPr>
        <w:t xml:space="preserve">σχεδίου» του </w:t>
      </w:r>
      <w:r w:rsidR="009069E6" w:rsidRPr="00293428">
        <w:rPr>
          <w:rFonts w:ascii="CF Asty Std" w:eastAsia="Times New Roman" w:hAnsi="CF Asty Std" w:cs="Times New Roman"/>
          <w:b/>
          <w:bCs/>
          <w:lang w:val="el-GR" w:eastAsia="ja-JP"/>
        </w:rPr>
        <w:t>Προϋπολογισμού</w:t>
      </w:r>
      <w:r w:rsidR="002637ED" w:rsidRPr="002637ED">
        <w:rPr>
          <w:rFonts w:ascii="CF Asty Std" w:eastAsia="Times New Roman" w:hAnsi="CF Asty Std" w:cs="Times New Roman"/>
          <w:lang w:val="el-GR" w:eastAsia="ja-JP"/>
        </w:rPr>
        <w:t xml:space="preserve"> από την Οικονομική Επιτροπή</w:t>
      </w:r>
      <w:r>
        <w:rPr>
          <w:rFonts w:ascii="CF Asty Std" w:eastAsia="Times New Roman" w:hAnsi="CF Asty Std" w:cs="Times New Roman"/>
          <w:lang w:val="el-GR" w:eastAsia="ja-JP"/>
        </w:rPr>
        <w:t>.</w:t>
      </w:r>
    </w:p>
    <w:p w14:paraId="7FE7DB8E" w14:textId="0EDCF909" w:rsidR="00AE4DE2"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Κατάθεση στην Οικονομική </w:t>
      </w:r>
      <w:r w:rsidR="00AE4DE2">
        <w:rPr>
          <w:rFonts w:ascii="CF Asty Std" w:eastAsia="Times New Roman" w:hAnsi="CF Asty Std" w:cs="Times New Roman"/>
          <w:lang w:val="el-GR" w:eastAsia="ja-JP"/>
        </w:rPr>
        <w:t xml:space="preserve">Υπηρεσία τυχόν </w:t>
      </w:r>
      <w:r w:rsidRPr="00293428">
        <w:rPr>
          <w:rFonts w:ascii="CF Asty Std" w:eastAsia="Times New Roman" w:hAnsi="CF Asty Std" w:cs="Times New Roman"/>
          <w:b/>
          <w:bCs/>
          <w:lang w:val="el-GR" w:eastAsia="ja-JP"/>
        </w:rPr>
        <w:t>εναλλακτικών προτάσεων</w:t>
      </w:r>
      <w:r w:rsidR="00293428">
        <w:rPr>
          <w:rFonts w:ascii="CF Asty Std" w:eastAsia="Times New Roman" w:hAnsi="CF Asty Std" w:cs="Times New Roman"/>
          <w:b/>
          <w:bCs/>
          <w:lang w:val="el-GR" w:eastAsia="ja-JP"/>
        </w:rPr>
        <w:t xml:space="preserve"> – «σχεδίων»</w:t>
      </w:r>
      <w:r w:rsidRPr="002637ED">
        <w:rPr>
          <w:rFonts w:ascii="CF Asty Std" w:eastAsia="Times New Roman" w:hAnsi="CF Asty Std" w:cs="Times New Roman"/>
          <w:lang w:val="el-GR" w:eastAsia="ja-JP"/>
        </w:rPr>
        <w:t xml:space="preserve"> </w:t>
      </w:r>
      <w:r w:rsidRPr="00293428">
        <w:rPr>
          <w:rFonts w:ascii="CF Asty Std" w:eastAsia="Times New Roman" w:hAnsi="CF Asty Std" w:cs="Times New Roman"/>
          <w:b/>
          <w:bCs/>
          <w:lang w:val="el-GR" w:eastAsia="ja-JP"/>
        </w:rPr>
        <w:t>Προϋπολογισμού</w:t>
      </w:r>
      <w:r w:rsidRPr="002637ED">
        <w:rPr>
          <w:rFonts w:ascii="CF Asty Std" w:eastAsia="Times New Roman" w:hAnsi="CF Asty Std" w:cs="Times New Roman"/>
          <w:lang w:val="el-GR" w:eastAsia="ja-JP"/>
        </w:rPr>
        <w:t>, από παρατάξεις ή συμβούλους, συνοδευόμενων από αιτιολογική έκθεση</w:t>
      </w:r>
      <w:r w:rsidR="00AE4DE2">
        <w:rPr>
          <w:rStyle w:val="a9"/>
          <w:rFonts w:ascii="CF Asty Std" w:eastAsia="Times New Roman" w:hAnsi="CF Asty Std" w:cs="Times New Roman"/>
          <w:lang w:val="el-GR" w:eastAsia="ja-JP"/>
        </w:rPr>
        <w:footnoteReference w:id="24"/>
      </w:r>
      <w:r w:rsidR="00AE4DE2">
        <w:rPr>
          <w:rFonts w:ascii="CF Asty Std" w:eastAsia="Times New Roman" w:hAnsi="CF Asty Std" w:cs="Times New Roman"/>
          <w:lang w:val="el-GR" w:eastAsia="ja-JP"/>
        </w:rPr>
        <w:t>.</w:t>
      </w:r>
    </w:p>
    <w:p w14:paraId="5C14256D" w14:textId="08F0F2C8" w:rsidR="002637ED" w:rsidRDefault="00AE4DE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855E8">
        <w:rPr>
          <w:rFonts w:ascii="CF Asty Std" w:eastAsia="Times New Roman" w:hAnsi="CF Asty Std" w:cs="Times New Roman"/>
          <w:b/>
          <w:bCs/>
          <w:lang w:val="el-GR" w:eastAsia="ja-JP"/>
        </w:rPr>
        <w:t>Ε</w:t>
      </w:r>
      <w:r w:rsidR="002637ED" w:rsidRPr="002855E8">
        <w:rPr>
          <w:rFonts w:ascii="CF Asty Std" w:eastAsia="Times New Roman" w:hAnsi="CF Asty Std" w:cs="Times New Roman"/>
          <w:b/>
          <w:bCs/>
          <w:lang w:val="el-GR" w:eastAsia="ja-JP"/>
        </w:rPr>
        <w:t>ισήγηση</w:t>
      </w:r>
      <w:r w:rsidR="002637ED" w:rsidRPr="002637ED">
        <w:rPr>
          <w:rFonts w:ascii="CF Asty Std" w:eastAsia="Times New Roman" w:hAnsi="CF Asty Std" w:cs="Times New Roman"/>
          <w:lang w:val="el-GR" w:eastAsia="ja-JP"/>
        </w:rPr>
        <w:t xml:space="preserve"> της Οικονομικής </w:t>
      </w:r>
      <w:r w:rsidR="00293428">
        <w:rPr>
          <w:rFonts w:ascii="CF Asty Std" w:eastAsia="Times New Roman" w:hAnsi="CF Asty Std" w:cs="Times New Roman"/>
          <w:lang w:val="el-GR" w:eastAsia="ja-JP"/>
        </w:rPr>
        <w:t>Υ</w:t>
      </w:r>
      <w:r w:rsidR="002637ED" w:rsidRPr="002637ED">
        <w:rPr>
          <w:rFonts w:ascii="CF Asty Std" w:eastAsia="Times New Roman" w:hAnsi="CF Asty Std" w:cs="Times New Roman"/>
          <w:lang w:val="el-GR" w:eastAsia="ja-JP"/>
        </w:rPr>
        <w:t xml:space="preserve">πηρεσίας του </w:t>
      </w:r>
      <w:r w:rsidR="00A65F42">
        <w:rPr>
          <w:rFonts w:ascii="CF Asty Std" w:eastAsia="Times New Roman" w:hAnsi="CF Asty Std" w:cs="Times New Roman"/>
          <w:lang w:val="el-GR" w:eastAsia="ja-JP"/>
        </w:rPr>
        <w:t>Δ</w:t>
      </w:r>
      <w:r w:rsidR="002637ED" w:rsidRPr="002637ED">
        <w:rPr>
          <w:rFonts w:ascii="CF Asty Std" w:eastAsia="Times New Roman" w:hAnsi="CF Asty Std" w:cs="Times New Roman"/>
          <w:lang w:val="el-GR" w:eastAsia="ja-JP"/>
        </w:rPr>
        <w:t>ήμου</w:t>
      </w:r>
      <w:r>
        <w:rPr>
          <w:rFonts w:ascii="CF Asty Std" w:eastAsia="Times New Roman" w:hAnsi="CF Asty Std" w:cs="Times New Roman"/>
          <w:lang w:val="el-GR" w:eastAsia="ja-JP"/>
        </w:rPr>
        <w:t xml:space="preserve"> επί των τυχόν εναλλακτικών προτάσεων – «σχεδίων» Προϋπολογισμού</w:t>
      </w:r>
      <w:r w:rsidR="00293428">
        <w:rPr>
          <w:rStyle w:val="a9"/>
          <w:rFonts w:ascii="CF Asty Std" w:eastAsia="Times New Roman" w:hAnsi="CF Asty Std" w:cs="Times New Roman"/>
          <w:lang w:val="el-GR" w:eastAsia="ja-JP"/>
        </w:rPr>
        <w:footnoteReference w:id="25"/>
      </w:r>
      <w:r w:rsidR="002637ED" w:rsidRPr="002637ED">
        <w:rPr>
          <w:rFonts w:ascii="CF Asty Std" w:eastAsia="Times New Roman" w:hAnsi="CF Asty Std" w:cs="Times New Roman"/>
          <w:lang w:val="el-GR" w:eastAsia="ja-JP"/>
        </w:rPr>
        <w:t>.</w:t>
      </w:r>
    </w:p>
    <w:p w14:paraId="46203F7E" w14:textId="0342CA8B" w:rsidR="00CD3A86" w:rsidRPr="000B30DE" w:rsidRDefault="00CD3A86" w:rsidP="00CD3A86">
      <w:pPr>
        <w:numPr>
          <w:ilvl w:val="0"/>
          <w:numId w:val="3"/>
        </w:numPr>
        <w:spacing w:after="200" w:line="360" w:lineRule="auto"/>
        <w:ind w:left="426" w:hanging="426"/>
        <w:jc w:val="both"/>
        <w:rPr>
          <w:rFonts w:ascii="CF Asty Std" w:eastAsia="Times New Roman" w:hAnsi="CF Asty Std" w:cs="Times New Roman"/>
          <w:lang w:val="el-GR" w:eastAsia="ja-JP"/>
        </w:rPr>
      </w:pPr>
      <w:r w:rsidRPr="00E2426C">
        <w:rPr>
          <w:rFonts w:ascii="CF Asty Std" w:eastAsia="Times New Roman" w:hAnsi="CF Asty Std" w:cs="Times New Roman"/>
          <w:b/>
          <w:bCs/>
          <w:lang w:val="el-GR" w:eastAsia="ja-JP"/>
        </w:rPr>
        <w:t>Έως την 1η Σεπτεμβρίου</w:t>
      </w:r>
      <w:r w:rsidRPr="002637ED">
        <w:rPr>
          <w:rFonts w:ascii="CF Asty Std" w:eastAsia="Times New Roman" w:hAnsi="CF Asty Std" w:cs="Times New Roman"/>
          <w:lang w:val="el-GR" w:eastAsia="ja-JP"/>
        </w:rPr>
        <w:t xml:space="preserve"> διαβιβάζεται μέσω ΥΠ.ΕΣ. ο συγκεντρωτικός Προϋπολογισμός του Δήμου στο Γ</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Λ</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Κ</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 xml:space="preserve"> (Διεύθυνση Προϋπολογισμού Γενικής Κυβέρνησης)</w:t>
      </w:r>
      <w:r w:rsidR="008C62F2">
        <w:rPr>
          <w:rStyle w:val="a9"/>
          <w:rFonts w:ascii="CF Asty Std" w:eastAsia="Times New Roman" w:hAnsi="CF Asty Std" w:cs="Times New Roman"/>
          <w:lang w:val="el-GR" w:eastAsia="ja-JP"/>
        </w:rPr>
        <w:footnoteReference w:id="26"/>
      </w:r>
      <w:r w:rsidRPr="002637ED">
        <w:rPr>
          <w:rFonts w:ascii="CF Asty Std" w:eastAsia="Times New Roman" w:hAnsi="CF Asty Std" w:cs="Times New Roman"/>
          <w:lang w:val="el-GR" w:eastAsia="ja-JP"/>
        </w:rPr>
        <w:t>.</w:t>
      </w:r>
      <w:r w:rsidR="001C50B5" w:rsidRPr="001C50B5">
        <w:rPr>
          <w:lang w:val="el-GR"/>
        </w:rPr>
        <w:t xml:space="preserve"> </w:t>
      </w:r>
      <w:r w:rsidR="000B30DE">
        <w:rPr>
          <w:lang w:val="el-GR"/>
        </w:rPr>
        <w:t xml:space="preserve"> </w:t>
      </w:r>
    </w:p>
    <w:p w14:paraId="6DC984C1" w14:textId="09FACE17" w:rsid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Απόφαση</w:t>
      </w:r>
      <w:r w:rsidRPr="002637ED">
        <w:rPr>
          <w:rFonts w:ascii="CF Asty Std" w:eastAsia="Times New Roman" w:hAnsi="CF Asty Std" w:cs="Times New Roman"/>
          <w:lang w:val="el-GR" w:eastAsia="ja-JP"/>
        </w:rPr>
        <w:t xml:space="preserve"> της Οικονομικής Επιτροπής</w:t>
      </w:r>
      <w:r w:rsidR="006E2663">
        <w:rPr>
          <w:rStyle w:val="a9"/>
          <w:rFonts w:ascii="CF Asty Std" w:eastAsia="Times New Roman" w:hAnsi="CF Asty Std" w:cs="Times New Roman"/>
          <w:lang w:val="el-GR" w:eastAsia="ja-JP"/>
        </w:rPr>
        <w:footnoteReference w:id="27"/>
      </w:r>
      <w:r w:rsidRPr="002637ED">
        <w:rPr>
          <w:rFonts w:ascii="CF Asty Std" w:eastAsia="Times New Roman" w:hAnsi="CF Asty Std" w:cs="Times New Roman"/>
          <w:lang w:val="el-GR" w:eastAsia="ja-JP"/>
        </w:rPr>
        <w:t xml:space="preserve"> για την </w:t>
      </w:r>
      <w:r w:rsidR="00A65F42">
        <w:rPr>
          <w:rFonts w:ascii="CF Asty Std" w:eastAsia="Times New Roman" w:hAnsi="CF Asty Std" w:cs="Times New Roman"/>
          <w:lang w:val="el-GR" w:eastAsia="ja-JP"/>
        </w:rPr>
        <w:t>έγκριση</w:t>
      </w:r>
      <w:r w:rsidRPr="002637ED">
        <w:rPr>
          <w:rFonts w:ascii="CF Asty Std" w:eastAsia="Times New Roman" w:hAnsi="CF Asty Std" w:cs="Times New Roman"/>
          <w:lang w:val="el-GR" w:eastAsia="ja-JP"/>
        </w:rPr>
        <w:t xml:space="preserve"> του</w:t>
      </w:r>
      <w:r w:rsidR="00A65F42">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 xml:space="preserve">«σχεδίου» του Προϋπολογισμού και της Αιτιολογικής Έκθεσης </w:t>
      </w:r>
      <w:r w:rsidR="00A65F42" w:rsidRPr="00A65F42">
        <w:rPr>
          <w:rFonts w:ascii="CF Asty Std" w:eastAsia="Times New Roman" w:hAnsi="CF Asty Std" w:cs="Times New Roman"/>
          <w:b/>
          <w:bCs/>
          <w:lang w:val="el-GR" w:eastAsia="ja-JP"/>
        </w:rPr>
        <w:t>έως τις 20 Σεπτεμβρίου</w:t>
      </w:r>
      <w:r w:rsidR="00F3374E">
        <w:rPr>
          <w:rStyle w:val="a9"/>
          <w:rFonts w:ascii="CF Asty Std" w:eastAsia="Times New Roman" w:hAnsi="CF Asty Std" w:cs="Times New Roman"/>
          <w:b/>
          <w:bCs/>
          <w:lang w:val="el-GR" w:eastAsia="ja-JP"/>
        </w:rPr>
        <w:footnoteReference w:id="28"/>
      </w:r>
      <w:r w:rsidRPr="002637ED">
        <w:rPr>
          <w:rFonts w:ascii="CF Asty Std" w:eastAsia="Times New Roman" w:hAnsi="CF Asty Std" w:cs="Times New Roman"/>
          <w:lang w:val="el-GR" w:eastAsia="ja-JP"/>
        </w:rPr>
        <w:t>.</w:t>
      </w:r>
    </w:p>
    <w:p w14:paraId="6026D713" w14:textId="77777777" w:rsidR="007722AA" w:rsidRDefault="007722AA" w:rsidP="007722AA">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 xml:space="preserve">Ανάρτηση της Απόφασης </w:t>
      </w:r>
      <w:r>
        <w:rPr>
          <w:rFonts w:ascii="CF Asty Std" w:eastAsia="Times New Roman" w:hAnsi="CF Asty Std" w:cs="Times New Roman"/>
          <w:lang w:val="el-GR" w:eastAsia="ja-JP"/>
        </w:rPr>
        <w:t xml:space="preserve">της Ο.Ε.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29"/>
      </w:r>
      <w:r w:rsidRPr="00B16C29">
        <w:rPr>
          <w:rFonts w:ascii="CF Asty Std" w:eastAsia="Times New Roman" w:hAnsi="CF Asty Std" w:cs="Times New Roman"/>
          <w:lang w:val="el-GR" w:eastAsia="ja-JP"/>
        </w:rPr>
        <w:t>.</w:t>
      </w:r>
    </w:p>
    <w:p w14:paraId="21BD10F1" w14:textId="00F0FF4E"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Ενσωμάτωση</w:t>
      </w:r>
      <w:r>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το</w:t>
      </w:r>
      <w:r>
        <w:rPr>
          <w:rFonts w:ascii="CF Asty Std" w:eastAsia="Times New Roman" w:hAnsi="CF Asty Std" w:cs="Times New Roman"/>
          <w:lang w:val="el-GR" w:eastAsia="ja-JP"/>
        </w:rPr>
        <w:t>υ</w:t>
      </w:r>
      <w:r w:rsidRPr="002637ED">
        <w:rPr>
          <w:rFonts w:ascii="CF Asty Std" w:eastAsia="Times New Roman" w:hAnsi="CF Asty Std" w:cs="Times New Roman"/>
          <w:lang w:val="el-GR" w:eastAsia="ja-JP"/>
        </w:rPr>
        <w:t xml:space="preserve"> </w:t>
      </w:r>
      <w:r>
        <w:rPr>
          <w:rFonts w:ascii="CF Asty Std" w:eastAsia="Times New Roman" w:hAnsi="CF Asty Std" w:cs="Times New Roman"/>
          <w:lang w:val="el-GR" w:eastAsia="ja-JP"/>
        </w:rPr>
        <w:t xml:space="preserve">συνοπτικού </w:t>
      </w:r>
      <w:r w:rsidRPr="002637ED">
        <w:rPr>
          <w:rFonts w:ascii="CF Asty Std" w:eastAsia="Times New Roman" w:hAnsi="CF Asty Std" w:cs="Times New Roman"/>
          <w:lang w:val="el-GR" w:eastAsia="ja-JP"/>
        </w:rPr>
        <w:t>«σχ</w:t>
      </w:r>
      <w:r>
        <w:rPr>
          <w:rFonts w:ascii="CF Asty Std" w:eastAsia="Times New Roman" w:hAnsi="CF Asty Std" w:cs="Times New Roman"/>
          <w:lang w:val="el-GR" w:eastAsia="ja-JP"/>
        </w:rPr>
        <w:t>εδίου</w:t>
      </w:r>
      <w:r w:rsidRPr="002637ED">
        <w:rPr>
          <w:rFonts w:ascii="CF Asty Std" w:eastAsia="Times New Roman" w:hAnsi="CF Asty Std" w:cs="Times New Roman"/>
          <w:lang w:val="el-GR" w:eastAsia="ja-JP"/>
        </w:rPr>
        <w:t xml:space="preserve">» του </w:t>
      </w:r>
      <w:r w:rsidR="00355F59">
        <w:rPr>
          <w:rFonts w:ascii="CF Asty Std" w:eastAsia="Times New Roman" w:hAnsi="CF Asty Std" w:cs="Times New Roman"/>
          <w:lang w:val="el-GR" w:eastAsia="ja-JP"/>
        </w:rPr>
        <w:t>Π</w:t>
      </w:r>
      <w:r w:rsidRPr="002637ED">
        <w:rPr>
          <w:rFonts w:ascii="CF Asty Std" w:eastAsia="Times New Roman" w:hAnsi="CF Asty Std" w:cs="Times New Roman"/>
          <w:lang w:val="el-GR" w:eastAsia="ja-JP"/>
        </w:rPr>
        <w:t xml:space="preserve">ροϋπολογισμού στην ηλεκτρονική βάση </w:t>
      </w:r>
      <w:r w:rsidR="00AF7CE2">
        <w:rPr>
          <w:rFonts w:ascii="CF Asty Std" w:eastAsia="Times New Roman" w:hAnsi="CF Asty Std" w:cs="Times New Roman"/>
          <w:lang w:val="el-GR" w:eastAsia="ja-JP"/>
        </w:rPr>
        <w:t xml:space="preserve">δεδομένων που τηρείται στο </w:t>
      </w:r>
      <w:r w:rsidRPr="002637ED">
        <w:rPr>
          <w:rFonts w:ascii="CF Asty Std" w:eastAsia="Times New Roman" w:hAnsi="CF Asty Std" w:cs="Times New Roman"/>
          <w:lang w:val="el-GR" w:eastAsia="ja-JP"/>
        </w:rPr>
        <w:t xml:space="preserve">ΥΠ.ΕΣ. για έλεγχο από το </w:t>
      </w:r>
      <w:r w:rsidRPr="00E15A08">
        <w:rPr>
          <w:rFonts w:ascii="CF Asty Std" w:eastAsia="Times New Roman" w:hAnsi="CF Asty Std" w:cs="Times New Roman"/>
          <w:b/>
          <w:bCs/>
          <w:lang w:val="el-GR" w:eastAsia="ja-JP"/>
        </w:rPr>
        <w:t>Παρατηρητήριο</w:t>
      </w:r>
      <w:r w:rsidR="00AF7CE2">
        <w:rPr>
          <w:rFonts w:ascii="CF Asty Std" w:eastAsia="Times New Roman" w:hAnsi="CF Asty Std" w:cs="Times New Roman"/>
          <w:lang w:val="el-GR" w:eastAsia="ja-JP"/>
        </w:rPr>
        <w:t xml:space="preserve"> </w:t>
      </w:r>
      <w:r w:rsidR="00AF7CE2" w:rsidRPr="002637ED">
        <w:rPr>
          <w:rFonts w:ascii="CF Asty Std" w:eastAsia="Times New Roman" w:hAnsi="CF Asty Std" w:cs="Times New Roman"/>
          <w:lang w:val="el-GR" w:eastAsia="ja-JP"/>
        </w:rPr>
        <w:t>Οικονομικής Αυτοτέλειας των Ο</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Τ</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Α</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 xml:space="preserve"> </w:t>
      </w:r>
      <w:r w:rsidR="002637ED" w:rsidRPr="00A65F42">
        <w:rPr>
          <w:rFonts w:ascii="CF Asty Std" w:eastAsia="Times New Roman" w:hAnsi="CF Asty Std" w:cs="Times New Roman"/>
          <w:b/>
          <w:bCs/>
          <w:lang w:val="el-GR" w:eastAsia="ja-JP"/>
        </w:rPr>
        <w:t>έως τις 20 Σεπτεμβρίου</w:t>
      </w:r>
      <w:r w:rsidR="006E2663">
        <w:rPr>
          <w:rStyle w:val="a9"/>
          <w:rFonts w:ascii="CF Asty Std" w:eastAsia="Times New Roman" w:hAnsi="CF Asty Std" w:cs="Times New Roman"/>
          <w:b/>
          <w:bCs/>
          <w:lang w:val="el-GR" w:eastAsia="ja-JP"/>
        </w:rPr>
        <w:footnoteReference w:id="30"/>
      </w:r>
      <w:r w:rsidR="002637ED" w:rsidRPr="002637ED">
        <w:rPr>
          <w:rFonts w:ascii="CF Asty Std" w:eastAsia="Times New Roman" w:hAnsi="CF Asty Std" w:cs="Times New Roman"/>
          <w:lang w:val="el-GR" w:eastAsia="ja-JP"/>
        </w:rPr>
        <w:t>.</w:t>
      </w:r>
    </w:p>
    <w:p w14:paraId="528EC924" w14:textId="75A8EB20"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355F59">
        <w:rPr>
          <w:rFonts w:ascii="CF Asty Std" w:eastAsia="Times New Roman" w:hAnsi="CF Asty Std" w:cs="Times New Roman"/>
          <w:b/>
          <w:bCs/>
          <w:lang w:val="el-GR" w:eastAsia="ja-JP"/>
        </w:rPr>
        <w:t xml:space="preserve">Έκδοση </w:t>
      </w:r>
      <w:r w:rsidR="002637ED" w:rsidRPr="00355F59">
        <w:rPr>
          <w:rFonts w:ascii="CF Asty Std" w:eastAsia="Times New Roman" w:hAnsi="CF Asty Std" w:cs="Times New Roman"/>
          <w:b/>
          <w:bCs/>
          <w:lang w:val="el-GR" w:eastAsia="ja-JP"/>
        </w:rPr>
        <w:t>γνώμης</w:t>
      </w:r>
      <w:r w:rsidR="002637ED" w:rsidRPr="002637ED">
        <w:rPr>
          <w:rFonts w:ascii="CF Asty Std" w:eastAsia="Times New Roman" w:hAnsi="CF Asty Std" w:cs="Times New Roman"/>
          <w:lang w:val="el-GR" w:eastAsia="ja-JP"/>
        </w:rPr>
        <w:t xml:space="preserve"> </w:t>
      </w:r>
      <w:r w:rsidR="00355F59">
        <w:rPr>
          <w:rFonts w:ascii="CF Asty Std" w:eastAsia="Times New Roman" w:hAnsi="CF Asty Std" w:cs="Times New Roman"/>
          <w:lang w:val="el-GR" w:eastAsia="ja-JP"/>
        </w:rPr>
        <w:t xml:space="preserve">επί του συνοπτικού </w:t>
      </w:r>
      <w:r w:rsidR="00355F59" w:rsidRPr="002637ED">
        <w:rPr>
          <w:rFonts w:ascii="CF Asty Std" w:eastAsia="Times New Roman" w:hAnsi="CF Asty Std" w:cs="Times New Roman"/>
          <w:lang w:val="el-GR" w:eastAsia="ja-JP"/>
        </w:rPr>
        <w:t>«σχ</w:t>
      </w:r>
      <w:r w:rsidR="00355F59">
        <w:rPr>
          <w:rFonts w:ascii="CF Asty Std" w:eastAsia="Times New Roman" w:hAnsi="CF Asty Std" w:cs="Times New Roman"/>
          <w:lang w:val="el-GR" w:eastAsia="ja-JP"/>
        </w:rPr>
        <w:t>εδίου</w:t>
      </w:r>
      <w:r w:rsidR="00355F59" w:rsidRPr="002637ED">
        <w:rPr>
          <w:rFonts w:ascii="CF Asty Std" w:eastAsia="Times New Roman" w:hAnsi="CF Asty Std" w:cs="Times New Roman"/>
          <w:lang w:val="el-GR" w:eastAsia="ja-JP"/>
        </w:rPr>
        <w:t xml:space="preserve">» του </w:t>
      </w:r>
      <w:r w:rsidR="00355F59">
        <w:rPr>
          <w:rFonts w:ascii="CF Asty Std" w:eastAsia="Times New Roman" w:hAnsi="CF Asty Std" w:cs="Times New Roman"/>
          <w:lang w:val="el-GR" w:eastAsia="ja-JP"/>
        </w:rPr>
        <w:t>Π</w:t>
      </w:r>
      <w:r w:rsidR="00355F59" w:rsidRPr="002637ED">
        <w:rPr>
          <w:rFonts w:ascii="CF Asty Std" w:eastAsia="Times New Roman" w:hAnsi="CF Asty Std" w:cs="Times New Roman"/>
          <w:lang w:val="el-GR" w:eastAsia="ja-JP"/>
        </w:rPr>
        <w:t>ροϋπολογισμού</w:t>
      </w:r>
      <w:r w:rsidR="00355F59">
        <w:rPr>
          <w:rFonts w:ascii="CF Asty Std" w:eastAsia="Times New Roman" w:hAnsi="CF Asty Std" w:cs="Times New Roman"/>
          <w:lang w:val="el-GR" w:eastAsia="ja-JP"/>
        </w:rPr>
        <w:t xml:space="preserve"> </w:t>
      </w:r>
      <w:r w:rsidR="002637ED" w:rsidRPr="002637ED">
        <w:rPr>
          <w:rFonts w:ascii="CF Asty Std" w:eastAsia="Times New Roman" w:hAnsi="CF Asty Std" w:cs="Times New Roman"/>
          <w:lang w:val="el-GR" w:eastAsia="ja-JP"/>
        </w:rPr>
        <w:t>εκ μέρους του Παρατηρητηρίου</w:t>
      </w:r>
      <w:r w:rsidR="00313827">
        <w:rPr>
          <w:rStyle w:val="a9"/>
          <w:rFonts w:ascii="CF Asty Std" w:eastAsia="Times New Roman" w:hAnsi="CF Asty Std" w:cs="Times New Roman"/>
          <w:lang w:val="el-GR" w:eastAsia="ja-JP"/>
        </w:rPr>
        <w:footnoteReference w:id="31"/>
      </w:r>
      <w:r w:rsidR="002637ED" w:rsidRPr="002637ED">
        <w:rPr>
          <w:rFonts w:ascii="CF Asty Std" w:eastAsia="Times New Roman" w:hAnsi="CF Asty Std" w:cs="Times New Roman"/>
          <w:lang w:val="el-GR" w:eastAsia="ja-JP"/>
        </w:rPr>
        <w:t>.</w:t>
      </w:r>
    </w:p>
    <w:p w14:paraId="5A3982BB" w14:textId="30027E9F" w:rsidR="001E34BB" w:rsidRDefault="00A65F42"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Απόφαση</w:t>
      </w:r>
      <w:r>
        <w:rPr>
          <w:rFonts w:ascii="CF Asty Std" w:eastAsia="Times New Roman" w:hAnsi="CF Asty Std" w:cs="Times New Roman"/>
          <w:lang w:val="el-GR" w:eastAsia="ja-JP"/>
        </w:rPr>
        <w:t xml:space="preserve"> της </w:t>
      </w:r>
      <w:r w:rsidR="002637ED" w:rsidRPr="002637ED">
        <w:rPr>
          <w:rFonts w:ascii="CF Asty Std" w:eastAsia="Times New Roman" w:hAnsi="CF Asty Std" w:cs="Times New Roman"/>
          <w:lang w:val="el-GR" w:eastAsia="ja-JP"/>
        </w:rPr>
        <w:t xml:space="preserve">Οικονομικής Επιτροπής για </w:t>
      </w:r>
      <w:r>
        <w:rPr>
          <w:rFonts w:ascii="CF Asty Std" w:eastAsia="Times New Roman" w:hAnsi="CF Asty Std" w:cs="Times New Roman"/>
          <w:lang w:val="el-GR" w:eastAsia="ja-JP"/>
        </w:rPr>
        <w:t>έγκριση</w:t>
      </w:r>
      <w:r w:rsidR="002637ED" w:rsidRPr="002637ED">
        <w:rPr>
          <w:rFonts w:ascii="CF Asty Std" w:eastAsia="Times New Roman" w:hAnsi="CF Asty Std" w:cs="Times New Roman"/>
          <w:lang w:val="el-GR" w:eastAsia="ja-JP"/>
        </w:rPr>
        <w:t xml:space="preserve"> του τελικού σχεδίου του Προϋπολογισμού, </w:t>
      </w:r>
      <w:r w:rsidR="00CD3A86">
        <w:rPr>
          <w:rFonts w:ascii="CF Asty Std" w:eastAsia="Times New Roman" w:hAnsi="CF Asty Std" w:cs="Times New Roman"/>
          <w:lang w:val="el-GR" w:eastAsia="ja-JP"/>
        </w:rPr>
        <w:t>συμμορφωμένου με τ</w:t>
      </w:r>
      <w:r w:rsidR="002637ED" w:rsidRPr="002637ED">
        <w:rPr>
          <w:rFonts w:ascii="CF Asty Std" w:eastAsia="Times New Roman" w:hAnsi="CF Asty Std" w:cs="Times New Roman"/>
          <w:lang w:val="el-GR" w:eastAsia="ja-JP"/>
        </w:rPr>
        <w:t xml:space="preserve">ις πιθανές </w:t>
      </w:r>
      <w:r w:rsidR="001E34BB">
        <w:rPr>
          <w:rFonts w:ascii="CF Asty Std" w:eastAsia="Times New Roman" w:hAnsi="CF Asty Std" w:cs="Times New Roman"/>
          <w:lang w:val="el-GR" w:eastAsia="ja-JP"/>
        </w:rPr>
        <w:t>προτάσεις τροποποίησης</w:t>
      </w:r>
      <w:r w:rsidR="002637ED" w:rsidRPr="002637ED">
        <w:rPr>
          <w:rFonts w:ascii="CF Asty Std" w:eastAsia="Times New Roman" w:hAnsi="CF Asty Std" w:cs="Times New Roman"/>
          <w:lang w:val="el-GR" w:eastAsia="ja-JP"/>
        </w:rPr>
        <w:t xml:space="preserve"> του Παρατηρητηρίου, καθώς και του </w:t>
      </w:r>
      <w:r w:rsidR="00CD3A86">
        <w:rPr>
          <w:rFonts w:ascii="CF Asty Std" w:eastAsia="Times New Roman" w:hAnsi="CF Asty Std" w:cs="Times New Roman"/>
          <w:lang w:val="el-GR" w:eastAsia="ja-JP"/>
        </w:rPr>
        <w:t>Ολοκληρωμένου Πλαισίου Δράσης (</w:t>
      </w:r>
      <w:r w:rsidR="002637ED" w:rsidRPr="002637ED">
        <w:rPr>
          <w:rFonts w:ascii="CF Asty Std" w:eastAsia="Times New Roman" w:hAnsi="CF Asty Std" w:cs="Times New Roman"/>
          <w:lang w:val="el-GR" w:eastAsia="ja-JP"/>
        </w:rPr>
        <w:t>Ο.Π.Δ.</w:t>
      </w:r>
      <w:r w:rsidR="00CD3A86">
        <w:rPr>
          <w:rFonts w:ascii="CF Asty Std" w:eastAsia="Times New Roman" w:hAnsi="CF Asty Std" w:cs="Times New Roman"/>
          <w:lang w:val="el-GR" w:eastAsia="ja-JP"/>
        </w:rPr>
        <w:t>)</w:t>
      </w:r>
      <w:r w:rsidR="0080657E">
        <w:rPr>
          <w:rStyle w:val="a9"/>
          <w:rFonts w:ascii="CF Asty Std" w:eastAsia="Times New Roman" w:hAnsi="CF Asty Std" w:cs="Times New Roman"/>
          <w:lang w:val="el-GR" w:eastAsia="ja-JP"/>
        </w:rPr>
        <w:footnoteReference w:id="32"/>
      </w:r>
      <w:r w:rsidR="001E34BB">
        <w:rPr>
          <w:rFonts w:ascii="CF Asty Std" w:eastAsia="Times New Roman" w:hAnsi="CF Asty Std" w:cs="Times New Roman"/>
          <w:lang w:val="el-GR" w:eastAsia="ja-JP"/>
        </w:rPr>
        <w:t xml:space="preserve">. </w:t>
      </w:r>
    </w:p>
    <w:p w14:paraId="44EA5467" w14:textId="77777777" w:rsid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 xml:space="preserve">Ανάρτηση της Απόφασης </w:t>
      </w:r>
      <w:r>
        <w:rPr>
          <w:rFonts w:ascii="CF Asty Std" w:eastAsia="Times New Roman" w:hAnsi="CF Asty Std" w:cs="Times New Roman"/>
          <w:lang w:val="el-GR" w:eastAsia="ja-JP"/>
        </w:rPr>
        <w:t xml:space="preserve">της Ο.Ε.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33"/>
      </w:r>
      <w:r>
        <w:rPr>
          <w:rFonts w:ascii="CF Asty Std" w:eastAsia="Times New Roman" w:hAnsi="CF Asty Std" w:cs="Times New Roman"/>
          <w:lang w:val="el-GR" w:eastAsia="ja-JP"/>
        </w:rPr>
        <w:t>.</w:t>
      </w:r>
    </w:p>
    <w:p w14:paraId="20DE0376" w14:textId="6A86D429" w:rsidR="002637ED" w:rsidRP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Υ</w:t>
      </w:r>
      <w:r w:rsidR="002637ED" w:rsidRPr="001E34BB">
        <w:rPr>
          <w:rFonts w:ascii="CF Asty Std" w:eastAsia="Times New Roman" w:hAnsi="CF Asty Std" w:cs="Times New Roman"/>
          <w:lang w:val="el-GR" w:eastAsia="ja-JP"/>
        </w:rPr>
        <w:t xml:space="preserve">ποβολή του «σχεδίου» του Προϋπολογισμού στο Δημοτικό Συμβούλιο </w:t>
      </w:r>
      <w:r w:rsidR="00CD3A86" w:rsidRPr="001E34BB">
        <w:rPr>
          <w:rFonts w:ascii="CF Asty Std" w:eastAsia="Times New Roman" w:hAnsi="CF Asty Std" w:cs="Times New Roman"/>
          <w:b/>
          <w:bCs/>
          <w:lang w:val="el-GR" w:eastAsia="ja-JP"/>
        </w:rPr>
        <w:t>έ</w:t>
      </w:r>
      <w:r w:rsidR="002637ED" w:rsidRPr="001E34BB">
        <w:rPr>
          <w:rFonts w:ascii="CF Asty Std" w:eastAsia="Times New Roman" w:hAnsi="CF Asty Std" w:cs="Times New Roman"/>
          <w:b/>
          <w:bCs/>
          <w:lang w:val="el-GR" w:eastAsia="ja-JP"/>
        </w:rPr>
        <w:t xml:space="preserve">ως </w:t>
      </w:r>
      <w:r w:rsidR="00CD3A86" w:rsidRPr="001E34BB">
        <w:rPr>
          <w:rFonts w:ascii="CF Asty Std" w:eastAsia="Times New Roman" w:hAnsi="CF Asty Std" w:cs="Times New Roman"/>
          <w:b/>
          <w:bCs/>
          <w:lang w:val="el-GR" w:eastAsia="ja-JP"/>
        </w:rPr>
        <w:t xml:space="preserve">τις </w:t>
      </w:r>
      <w:r w:rsidR="002637ED" w:rsidRPr="001E34BB">
        <w:rPr>
          <w:rFonts w:ascii="CF Asty Std" w:eastAsia="Times New Roman" w:hAnsi="CF Asty Std" w:cs="Times New Roman"/>
          <w:b/>
          <w:bCs/>
          <w:lang w:val="el-GR" w:eastAsia="ja-JP"/>
        </w:rPr>
        <w:t>31 Οκτωβρίου</w:t>
      </w:r>
      <w:r>
        <w:rPr>
          <w:rStyle w:val="a9"/>
          <w:rFonts w:ascii="CF Asty Std" w:eastAsia="Times New Roman" w:hAnsi="CF Asty Std" w:cs="Times New Roman"/>
          <w:b/>
          <w:bCs/>
          <w:lang w:val="el-GR" w:eastAsia="ja-JP"/>
        </w:rPr>
        <w:footnoteReference w:id="34"/>
      </w:r>
      <w:r w:rsidR="002637ED" w:rsidRPr="001E34BB">
        <w:rPr>
          <w:rFonts w:ascii="CF Asty Std" w:eastAsia="Times New Roman" w:hAnsi="CF Asty Std" w:cs="Times New Roman"/>
          <w:lang w:val="el-GR" w:eastAsia="ja-JP"/>
        </w:rPr>
        <w:t>.</w:t>
      </w:r>
    </w:p>
    <w:p w14:paraId="590C667B" w14:textId="3788A3C4" w:rsidR="00A00A36" w:rsidRDefault="00355F59" w:rsidP="00355F59">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Κατάθεση τ</w:t>
      </w:r>
      <w:r w:rsidR="00ED7BB0">
        <w:rPr>
          <w:rFonts w:ascii="CF Asty Std" w:eastAsia="Times New Roman" w:hAnsi="CF Asty Std" w:cs="Times New Roman"/>
          <w:lang w:val="el-GR" w:eastAsia="ja-JP"/>
        </w:rPr>
        <w:t xml:space="preserve">υχόν </w:t>
      </w:r>
      <w:r w:rsidRPr="00E15A08">
        <w:rPr>
          <w:rFonts w:ascii="CF Asty Std" w:eastAsia="Times New Roman" w:hAnsi="CF Asty Std" w:cs="Times New Roman"/>
          <w:b/>
          <w:bCs/>
          <w:lang w:val="el-GR" w:eastAsia="ja-JP"/>
        </w:rPr>
        <w:t xml:space="preserve">εναλλακτικών </w:t>
      </w:r>
      <w:r w:rsidR="00CF4658" w:rsidRPr="00293428">
        <w:rPr>
          <w:rFonts w:ascii="CF Asty Std" w:eastAsia="Times New Roman" w:hAnsi="CF Asty Std" w:cs="Times New Roman"/>
          <w:b/>
          <w:bCs/>
          <w:lang w:val="el-GR" w:eastAsia="ja-JP"/>
        </w:rPr>
        <w:t>προτάσεων</w:t>
      </w:r>
      <w:r w:rsidR="00CF4658">
        <w:rPr>
          <w:rFonts w:ascii="CF Asty Std" w:eastAsia="Times New Roman" w:hAnsi="CF Asty Std" w:cs="Times New Roman"/>
          <w:b/>
          <w:bCs/>
          <w:lang w:val="el-GR" w:eastAsia="ja-JP"/>
        </w:rPr>
        <w:t xml:space="preserve"> – «σχεδίων»</w:t>
      </w:r>
      <w:r w:rsidR="00CF4658" w:rsidRPr="002637ED">
        <w:rPr>
          <w:rFonts w:ascii="CF Asty Std" w:eastAsia="Times New Roman" w:hAnsi="CF Asty Std" w:cs="Times New Roman"/>
          <w:lang w:val="el-GR" w:eastAsia="ja-JP"/>
        </w:rPr>
        <w:t xml:space="preserve"> </w:t>
      </w:r>
      <w:r w:rsidR="00CF4658" w:rsidRPr="00293428">
        <w:rPr>
          <w:rFonts w:ascii="CF Asty Std" w:eastAsia="Times New Roman" w:hAnsi="CF Asty Std" w:cs="Times New Roman"/>
          <w:b/>
          <w:bCs/>
          <w:lang w:val="el-GR" w:eastAsia="ja-JP"/>
        </w:rPr>
        <w:t>Προϋπολογισμού</w:t>
      </w:r>
      <w:r w:rsidRPr="002637ED">
        <w:rPr>
          <w:rFonts w:ascii="CF Asty Std" w:eastAsia="Times New Roman" w:hAnsi="CF Asty Std" w:cs="Times New Roman"/>
          <w:lang w:val="el-GR" w:eastAsia="ja-JP"/>
        </w:rPr>
        <w:t>, από παρατάξεις ή συμβούλους, συνοδευόμενων από αιτιολογική έκθεση</w:t>
      </w:r>
      <w:r w:rsidR="00A00A36">
        <w:rPr>
          <w:rStyle w:val="a9"/>
          <w:rFonts w:ascii="CF Asty Std" w:eastAsia="Times New Roman" w:hAnsi="CF Asty Std" w:cs="Times New Roman"/>
          <w:lang w:val="el-GR" w:eastAsia="ja-JP"/>
        </w:rPr>
        <w:footnoteReference w:id="35"/>
      </w:r>
      <w:r w:rsidR="00A00A36">
        <w:rPr>
          <w:rFonts w:ascii="CF Asty Std" w:eastAsia="Times New Roman" w:hAnsi="CF Asty Std" w:cs="Times New Roman"/>
          <w:lang w:val="el-GR" w:eastAsia="ja-JP"/>
        </w:rPr>
        <w:t>.</w:t>
      </w:r>
    </w:p>
    <w:p w14:paraId="049F93CD" w14:textId="3E57284A" w:rsidR="00355F59" w:rsidRPr="002637ED" w:rsidRDefault="00A00A36" w:rsidP="00355F59">
      <w:pPr>
        <w:numPr>
          <w:ilvl w:val="0"/>
          <w:numId w:val="3"/>
        </w:numPr>
        <w:spacing w:after="200" w:line="360" w:lineRule="auto"/>
        <w:ind w:left="426" w:hanging="426"/>
        <w:jc w:val="both"/>
        <w:rPr>
          <w:rFonts w:ascii="CF Asty Std" w:eastAsia="Times New Roman" w:hAnsi="CF Asty Std" w:cs="Times New Roman"/>
          <w:lang w:val="el-GR" w:eastAsia="ja-JP"/>
        </w:rPr>
      </w:pPr>
      <w:r w:rsidRPr="005727D3">
        <w:rPr>
          <w:rFonts w:ascii="CF Asty Std" w:eastAsia="Times New Roman" w:hAnsi="CF Asty Std" w:cs="Times New Roman"/>
          <w:b/>
          <w:bCs/>
          <w:lang w:val="el-GR" w:eastAsia="ja-JP"/>
        </w:rPr>
        <w:t>Ε</w:t>
      </w:r>
      <w:r w:rsidR="00355F59" w:rsidRPr="005727D3">
        <w:rPr>
          <w:rFonts w:ascii="CF Asty Std" w:eastAsia="Times New Roman" w:hAnsi="CF Asty Std" w:cs="Times New Roman"/>
          <w:b/>
          <w:bCs/>
          <w:lang w:val="el-GR" w:eastAsia="ja-JP"/>
        </w:rPr>
        <w:t>ισήγηση</w:t>
      </w:r>
      <w:r w:rsidR="00355F59" w:rsidRPr="002637ED">
        <w:rPr>
          <w:rFonts w:ascii="CF Asty Std" w:eastAsia="Times New Roman" w:hAnsi="CF Asty Std" w:cs="Times New Roman"/>
          <w:lang w:val="el-GR" w:eastAsia="ja-JP"/>
        </w:rPr>
        <w:t xml:space="preserve"> της Οικονομικής </w:t>
      </w:r>
      <w:r>
        <w:rPr>
          <w:rFonts w:ascii="CF Asty Std" w:eastAsia="Times New Roman" w:hAnsi="CF Asty Std" w:cs="Times New Roman"/>
          <w:lang w:val="el-GR" w:eastAsia="ja-JP"/>
        </w:rPr>
        <w:t>Υ</w:t>
      </w:r>
      <w:r w:rsidR="00355F59" w:rsidRPr="002637ED">
        <w:rPr>
          <w:rFonts w:ascii="CF Asty Std" w:eastAsia="Times New Roman" w:hAnsi="CF Asty Std" w:cs="Times New Roman"/>
          <w:lang w:val="el-GR" w:eastAsia="ja-JP"/>
        </w:rPr>
        <w:t xml:space="preserve">πηρεσίας του </w:t>
      </w:r>
      <w:r w:rsidR="00355F59">
        <w:rPr>
          <w:rFonts w:ascii="CF Asty Std" w:eastAsia="Times New Roman" w:hAnsi="CF Asty Std" w:cs="Times New Roman"/>
          <w:lang w:val="el-GR" w:eastAsia="ja-JP"/>
        </w:rPr>
        <w:t>Δ</w:t>
      </w:r>
      <w:r w:rsidR="00355F59" w:rsidRPr="002637ED">
        <w:rPr>
          <w:rFonts w:ascii="CF Asty Std" w:eastAsia="Times New Roman" w:hAnsi="CF Asty Std" w:cs="Times New Roman"/>
          <w:lang w:val="el-GR" w:eastAsia="ja-JP"/>
        </w:rPr>
        <w:t>ήμου</w:t>
      </w:r>
      <w:r>
        <w:rPr>
          <w:rFonts w:ascii="CF Asty Std" w:eastAsia="Times New Roman" w:hAnsi="CF Asty Std" w:cs="Times New Roman"/>
          <w:lang w:val="el-GR" w:eastAsia="ja-JP"/>
        </w:rPr>
        <w:t xml:space="preserve"> επί των </w:t>
      </w:r>
      <w:r w:rsidR="00A30954">
        <w:rPr>
          <w:rFonts w:ascii="CF Asty Std" w:eastAsia="Times New Roman" w:hAnsi="CF Asty Std" w:cs="Times New Roman"/>
          <w:lang w:val="el-GR" w:eastAsia="ja-JP"/>
        </w:rPr>
        <w:t xml:space="preserve">τυχόν </w:t>
      </w:r>
      <w:r>
        <w:rPr>
          <w:rFonts w:ascii="CF Asty Std" w:eastAsia="Times New Roman" w:hAnsi="CF Asty Std" w:cs="Times New Roman"/>
          <w:lang w:val="el-GR" w:eastAsia="ja-JP"/>
        </w:rPr>
        <w:t>εναλλακτικών προτάσεων</w:t>
      </w:r>
      <w:r w:rsidR="005727D3">
        <w:rPr>
          <w:rFonts w:ascii="CF Asty Std" w:eastAsia="Times New Roman" w:hAnsi="CF Asty Std" w:cs="Times New Roman"/>
          <w:lang w:val="el-GR" w:eastAsia="ja-JP"/>
        </w:rPr>
        <w:t xml:space="preserve"> </w:t>
      </w:r>
      <w:r w:rsidR="00451B56">
        <w:rPr>
          <w:rFonts w:ascii="CF Asty Std" w:eastAsia="Times New Roman" w:hAnsi="CF Asty Std" w:cs="Times New Roman"/>
          <w:lang w:val="el-GR" w:eastAsia="ja-JP"/>
        </w:rPr>
        <w:t>– «σχεδίων» Προϋπολογισμού</w:t>
      </w:r>
      <w:r w:rsidR="001E34BB">
        <w:rPr>
          <w:rStyle w:val="a9"/>
          <w:rFonts w:ascii="CF Asty Std" w:eastAsia="Times New Roman" w:hAnsi="CF Asty Std" w:cs="Times New Roman"/>
          <w:lang w:val="el-GR" w:eastAsia="ja-JP"/>
        </w:rPr>
        <w:footnoteReference w:id="36"/>
      </w:r>
      <w:r w:rsidR="001E34BB">
        <w:rPr>
          <w:rFonts w:ascii="CF Asty Std" w:eastAsia="Times New Roman" w:hAnsi="CF Asty Std" w:cs="Times New Roman"/>
          <w:lang w:val="el-GR" w:eastAsia="ja-JP"/>
        </w:rPr>
        <w:t>.</w:t>
      </w:r>
    </w:p>
    <w:p w14:paraId="52D7D898" w14:textId="6BC99BC1" w:rsidR="002637ED" w:rsidRDefault="00CD3A86"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727D3">
        <w:rPr>
          <w:rFonts w:ascii="CF Asty Std" w:eastAsia="Times New Roman" w:hAnsi="CF Asty Std" w:cs="Times New Roman"/>
          <w:b/>
          <w:bCs/>
          <w:lang w:val="el-GR" w:eastAsia="ja-JP"/>
        </w:rPr>
        <w:t>Απόφαση</w:t>
      </w:r>
      <w:r>
        <w:rPr>
          <w:rFonts w:ascii="CF Asty Std" w:eastAsia="Times New Roman" w:hAnsi="CF Asty Std" w:cs="Times New Roman"/>
          <w:lang w:val="el-GR" w:eastAsia="ja-JP"/>
        </w:rPr>
        <w:t xml:space="preserve"> του Δημοτικού Συμβουλίου</w:t>
      </w:r>
      <w:r w:rsidR="001E34BB">
        <w:rPr>
          <w:rStyle w:val="a9"/>
          <w:rFonts w:ascii="CF Asty Std" w:eastAsia="Times New Roman" w:hAnsi="CF Asty Std" w:cs="Times New Roman"/>
          <w:lang w:val="el-GR" w:eastAsia="ja-JP"/>
        </w:rPr>
        <w:footnoteReference w:id="37"/>
      </w:r>
      <w:r>
        <w:rPr>
          <w:rFonts w:ascii="CF Asty Std" w:eastAsia="Times New Roman" w:hAnsi="CF Asty Std" w:cs="Times New Roman"/>
          <w:lang w:val="el-GR" w:eastAsia="ja-JP"/>
        </w:rPr>
        <w:t xml:space="preserve"> περί </w:t>
      </w:r>
      <w:r w:rsidR="003D2CBE">
        <w:rPr>
          <w:rFonts w:ascii="CF Asty Std" w:eastAsia="Times New Roman" w:hAnsi="CF Asty Std" w:cs="Times New Roman"/>
          <w:lang w:val="el-GR" w:eastAsia="ja-JP"/>
        </w:rPr>
        <w:t>ψήφισης</w:t>
      </w:r>
      <w:r>
        <w:rPr>
          <w:rFonts w:ascii="CF Asty Std" w:eastAsia="Times New Roman" w:hAnsi="CF Asty Std" w:cs="Times New Roman"/>
          <w:lang w:val="el-GR" w:eastAsia="ja-JP"/>
        </w:rPr>
        <w:t xml:space="preserve"> του </w:t>
      </w:r>
      <w:r w:rsidR="002637ED" w:rsidRPr="002637ED">
        <w:rPr>
          <w:rFonts w:ascii="CF Asty Std" w:eastAsia="Times New Roman" w:hAnsi="CF Asty Std" w:cs="Times New Roman"/>
          <w:lang w:val="el-GR" w:eastAsia="ja-JP"/>
        </w:rPr>
        <w:t>Προϋπολογισμ</w:t>
      </w:r>
      <w:r>
        <w:rPr>
          <w:rFonts w:ascii="CF Asty Std" w:eastAsia="Times New Roman" w:hAnsi="CF Asty Std" w:cs="Times New Roman"/>
          <w:lang w:val="el-GR" w:eastAsia="ja-JP"/>
        </w:rPr>
        <w:t>ού</w:t>
      </w:r>
      <w:r w:rsidR="002637ED" w:rsidRPr="002637ED">
        <w:rPr>
          <w:rFonts w:ascii="CF Asty Std" w:eastAsia="Times New Roman" w:hAnsi="CF Asty Std" w:cs="Times New Roman"/>
          <w:lang w:val="el-GR" w:eastAsia="ja-JP"/>
        </w:rPr>
        <w:t xml:space="preserve"> και το</w:t>
      </w:r>
      <w:r>
        <w:rPr>
          <w:rFonts w:ascii="CF Asty Std" w:eastAsia="Times New Roman" w:hAnsi="CF Asty Std" w:cs="Times New Roman"/>
          <w:lang w:val="el-GR" w:eastAsia="ja-JP"/>
        </w:rPr>
        <w:t>υ</w:t>
      </w:r>
      <w:r w:rsidR="002637ED" w:rsidRPr="002637ED">
        <w:rPr>
          <w:rFonts w:ascii="CF Asty Std" w:eastAsia="Times New Roman" w:hAnsi="CF Asty Std" w:cs="Times New Roman"/>
          <w:lang w:val="el-GR" w:eastAsia="ja-JP"/>
        </w:rPr>
        <w:t xml:space="preserve"> Ο</w:t>
      </w:r>
      <w:r>
        <w:rPr>
          <w:rFonts w:ascii="CF Asty Std" w:eastAsia="Times New Roman" w:hAnsi="CF Asty Std" w:cs="Times New Roman"/>
          <w:lang w:val="el-GR" w:eastAsia="ja-JP"/>
        </w:rPr>
        <w:t>.</w:t>
      </w:r>
      <w:r w:rsidR="002637ED" w:rsidRPr="002637ED">
        <w:rPr>
          <w:rFonts w:ascii="CF Asty Std" w:eastAsia="Times New Roman" w:hAnsi="CF Asty Std" w:cs="Times New Roman"/>
          <w:lang w:val="el-GR" w:eastAsia="ja-JP"/>
        </w:rPr>
        <w:t>Π</w:t>
      </w:r>
      <w:r>
        <w:rPr>
          <w:rFonts w:ascii="CF Asty Std" w:eastAsia="Times New Roman" w:hAnsi="CF Asty Std" w:cs="Times New Roman"/>
          <w:lang w:val="el-GR" w:eastAsia="ja-JP"/>
        </w:rPr>
        <w:t>.</w:t>
      </w:r>
      <w:r w:rsidR="002637ED" w:rsidRPr="002637ED">
        <w:rPr>
          <w:rFonts w:ascii="CF Asty Std" w:eastAsia="Times New Roman" w:hAnsi="CF Asty Std" w:cs="Times New Roman"/>
          <w:lang w:val="el-GR" w:eastAsia="ja-JP"/>
        </w:rPr>
        <w:t>Δ</w:t>
      </w:r>
      <w:r>
        <w:rPr>
          <w:rFonts w:ascii="CF Asty Std" w:eastAsia="Times New Roman" w:hAnsi="CF Asty Std" w:cs="Times New Roman"/>
          <w:lang w:val="el-GR" w:eastAsia="ja-JP"/>
        </w:rPr>
        <w:t>.</w:t>
      </w:r>
      <w:r w:rsidR="002637ED" w:rsidRPr="002637ED">
        <w:rPr>
          <w:rFonts w:ascii="CF Asty Std" w:eastAsia="Times New Roman" w:hAnsi="CF Asty Std" w:cs="Times New Roman"/>
          <w:lang w:val="el-GR" w:eastAsia="ja-JP"/>
        </w:rPr>
        <w:t xml:space="preserve"> </w:t>
      </w:r>
      <w:r w:rsidRPr="00CD3A86">
        <w:rPr>
          <w:rFonts w:ascii="CF Asty Std" w:eastAsia="Times New Roman" w:hAnsi="CF Asty Std" w:cs="Times New Roman"/>
          <w:b/>
          <w:bCs/>
          <w:lang w:val="el-GR" w:eastAsia="ja-JP"/>
        </w:rPr>
        <w:t>έ</w:t>
      </w:r>
      <w:r w:rsidR="002637ED" w:rsidRPr="00CD3A86">
        <w:rPr>
          <w:rFonts w:ascii="CF Asty Std" w:eastAsia="Times New Roman" w:hAnsi="CF Asty Std" w:cs="Times New Roman"/>
          <w:b/>
          <w:bCs/>
          <w:lang w:val="el-GR" w:eastAsia="ja-JP"/>
        </w:rPr>
        <w:t xml:space="preserve">ως </w:t>
      </w:r>
      <w:r w:rsidRPr="00CD3A86">
        <w:rPr>
          <w:rFonts w:ascii="CF Asty Std" w:eastAsia="Times New Roman" w:hAnsi="CF Asty Std" w:cs="Times New Roman"/>
          <w:b/>
          <w:bCs/>
          <w:lang w:val="el-GR" w:eastAsia="ja-JP"/>
        </w:rPr>
        <w:t xml:space="preserve">τις </w:t>
      </w:r>
      <w:r w:rsidR="002637ED" w:rsidRPr="00CD3A86">
        <w:rPr>
          <w:rFonts w:ascii="CF Asty Std" w:eastAsia="Times New Roman" w:hAnsi="CF Asty Std" w:cs="Times New Roman"/>
          <w:b/>
          <w:bCs/>
          <w:lang w:val="el-GR" w:eastAsia="ja-JP"/>
        </w:rPr>
        <w:t>15 Νοεμβρίου</w:t>
      </w:r>
      <w:r w:rsidR="00A4177D">
        <w:rPr>
          <w:rStyle w:val="a9"/>
          <w:rFonts w:ascii="CF Asty Std" w:eastAsia="Times New Roman" w:hAnsi="CF Asty Std" w:cs="Times New Roman"/>
          <w:b/>
          <w:bCs/>
          <w:lang w:val="el-GR" w:eastAsia="ja-JP"/>
        </w:rPr>
        <w:footnoteReference w:id="38"/>
      </w:r>
      <w:r w:rsidR="002637ED" w:rsidRPr="002637ED">
        <w:rPr>
          <w:rFonts w:ascii="CF Asty Std" w:eastAsia="Times New Roman" w:hAnsi="CF Asty Std" w:cs="Times New Roman"/>
          <w:lang w:val="el-GR" w:eastAsia="ja-JP"/>
        </w:rPr>
        <w:t>, ως μοναδικ</w:t>
      </w:r>
      <w:r>
        <w:rPr>
          <w:rFonts w:ascii="CF Asty Std" w:eastAsia="Times New Roman" w:hAnsi="CF Asty Std" w:cs="Times New Roman"/>
          <w:lang w:val="el-GR" w:eastAsia="ja-JP"/>
        </w:rPr>
        <w:t>ό</w:t>
      </w:r>
      <w:r w:rsidR="002637ED" w:rsidRPr="002637ED">
        <w:rPr>
          <w:rFonts w:ascii="CF Asty Std" w:eastAsia="Times New Roman" w:hAnsi="CF Asty Std" w:cs="Times New Roman"/>
          <w:lang w:val="el-GR" w:eastAsia="ja-JP"/>
        </w:rPr>
        <w:t xml:space="preserve"> θέμα της Ημερησίας Διάταξης</w:t>
      </w:r>
      <w:r w:rsidR="0055443F">
        <w:rPr>
          <w:rFonts w:ascii="CF Asty Std" w:eastAsia="Times New Roman" w:hAnsi="CF Asty Std" w:cs="Times New Roman"/>
          <w:lang w:val="el-GR" w:eastAsia="ja-JP"/>
        </w:rPr>
        <w:t xml:space="preserve"> (ειδική συνεδρίαση)</w:t>
      </w:r>
      <w:r w:rsidR="00EA51F0">
        <w:rPr>
          <w:rStyle w:val="a9"/>
          <w:rFonts w:ascii="CF Asty Std" w:eastAsia="Times New Roman" w:hAnsi="CF Asty Std" w:cs="Times New Roman"/>
          <w:lang w:val="el-GR" w:eastAsia="ja-JP"/>
        </w:rPr>
        <w:footnoteReference w:id="39"/>
      </w:r>
      <w:r>
        <w:rPr>
          <w:rFonts w:ascii="CF Asty Std" w:eastAsia="Times New Roman" w:hAnsi="CF Asty Std" w:cs="Times New Roman"/>
          <w:lang w:val="el-GR" w:eastAsia="ja-JP"/>
        </w:rPr>
        <w:t>.</w:t>
      </w:r>
    </w:p>
    <w:p w14:paraId="3E732160" w14:textId="3A7C068E" w:rsid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Ανάρτηση τ</w:t>
      </w:r>
      <w:r>
        <w:rPr>
          <w:rFonts w:ascii="CF Asty Std" w:eastAsia="Times New Roman" w:hAnsi="CF Asty Std" w:cs="Times New Roman"/>
          <w:lang w:val="el-GR" w:eastAsia="ja-JP"/>
        </w:rPr>
        <w:t>ης</w:t>
      </w:r>
      <w:r w:rsidRPr="00B16C29">
        <w:rPr>
          <w:rFonts w:ascii="CF Asty Std" w:eastAsia="Times New Roman" w:hAnsi="CF Asty Std" w:cs="Times New Roman"/>
          <w:lang w:val="el-GR" w:eastAsia="ja-JP"/>
        </w:rPr>
        <w:t xml:space="preserve"> Απ</w:t>
      </w:r>
      <w:r>
        <w:rPr>
          <w:rFonts w:ascii="CF Asty Std" w:eastAsia="Times New Roman" w:hAnsi="CF Asty Std" w:cs="Times New Roman"/>
          <w:lang w:val="el-GR" w:eastAsia="ja-JP"/>
        </w:rPr>
        <w:t xml:space="preserve">όφασης του Δ.Σ.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40"/>
      </w:r>
      <w:r w:rsidRPr="00057A91">
        <w:rPr>
          <w:rFonts w:ascii="CF Asty Std" w:eastAsia="Times New Roman" w:hAnsi="CF Asty Std" w:cs="Times New Roman"/>
          <w:lang w:val="el-GR" w:eastAsia="ja-JP"/>
        </w:rPr>
        <w:t>.</w:t>
      </w:r>
    </w:p>
    <w:p w14:paraId="7C29A66C" w14:textId="77777777" w:rsidR="00057A91" w:rsidRDefault="00057A91" w:rsidP="00057A91">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Δημοσίευση Συνοπτικής κατάστασης Προϋπολογισμού (Περίληψης) </w:t>
      </w:r>
      <w:r>
        <w:rPr>
          <w:rFonts w:ascii="CF Asty Std" w:eastAsia="Times New Roman" w:hAnsi="CF Asty Std" w:cs="Times New Roman"/>
          <w:lang w:val="el-GR" w:eastAsia="ja-JP"/>
        </w:rPr>
        <w:t xml:space="preserve">στην </w:t>
      </w:r>
      <w:r w:rsidRPr="005727D3">
        <w:rPr>
          <w:rFonts w:ascii="CF Asty Std" w:eastAsia="Times New Roman" w:hAnsi="CF Asty Std" w:cs="Times New Roman"/>
          <w:b/>
          <w:bCs/>
          <w:lang w:val="el-GR" w:eastAsia="ja-JP"/>
        </w:rPr>
        <w:t>επίσημη ιστοσελίδα</w:t>
      </w:r>
      <w:r>
        <w:rPr>
          <w:rFonts w:ascii="CF Asty Std" w:eastAsia="Times New Roman" w:hAnsi="CF Asty Std" w:cs="Times New Roman"/>
          <w:lang w:val="el-GR" w:eastAsia="ja-JP"/>
        </w:rPr>
        <w:t xml:space="preserve"> του Δήμου, καθώς και </w:t>
      </w:r>
      <w:r w:rsidRPr="002637ED">
        <w:rPr>
          <w:rFonts w:ascii="CF Asty Std" w:eastAsia="Times New Roman" w:hAnsi="CF Asty Std" w:cs="Times New Roman"/>
          <w:lang w:val="el-GR" w:eastAsia="ja-JP"/>
        </w:rPr>
        <w:t xml:space="preserve">σε μια τουλάχιστον </w:t>
      </w:r>
      <w:r w:rsidRPr="005727D3">
        <w:rPr>
          <w:rFonts w:ascii="CF Asty Std" w:eastAsia="Times New Roman" w:hAnsi="CF Asty Std" w:cs="Times New Roman"/>
          <w:b/>
          <w:bCs/>
          <w:lang w:val="el-GR" w:eastAsia="ja-JP"/>
        </w:rPr>
        <w:t>ημερήσια ή εβδομαδιαία τοπική εφημερίδα</w:t>
      </w:r>
      <w:r>
        <w:rPr>
          <w:rStyle w:val="a9"/>
          <w:rFonts w:ascii="CF Asty Std" w:eastAsia="Times New Roman" w:hAnsi="CF Asty Std" w:cs="Times New Roman"/>
          <w:lang w:val="el-GR" w:eastAsia="ja-JP"/>
        </w:rPr>
        <w:footnoteReference w:id="41"/>
      </w:r>
      <w:r>
        <w:rPr>
          <w:rFonts w:ascii="CF Asty Std" w:eastAsia="Times New Roman" w:hAnsi="CF Asty Std" w:cs="Times New Roman"/>
          <w:lang w:val="el-GR" w:eastAsia="ja-JP"/>
        </w:rPr>
        <w:t xml:space="preserve">. </w:t>
      </w:r>
      <w:r w:rsidRPr="007F7AC6">
        <w:rPr>
          <w:rFonts w:ascii="CF Asty Std" w:eastAsia="Times New Roman" w:hAnsi="CF Asty Std" w:cs="Times New Roman"/>
          <w:lang w:val="el-GR" w:eastAsia="ja-JP"/>
        </w:rPr>
        <w:t xml:space="preserve">Η παράλειψη </w:t>
      </w:r>
      <w:r>
        <w:rPr>
          <w:rFonts w:ascii="CF Asty Std" w:eastAsia="Times New Roman" w:hAnsi="CF Asty Std" w:cs="Times New Roman"/>
          <w:lang w:val="el-GR" w:eastAsia="ja-JP"/>
        </w:rPr>
        <w:t xml:space="preserve">της </w:t>
      </w:r>
      <w:r w:rsidRPr="007F7AC6">
        <w:rPr>
          <w:rFonts w:ascii="CF Asty Std" w:eastAsia="Times New Roman" w:hAnsi="CF Asty Std" w:cs="Times New Roman"/>
          <w:lang w:val="el-GR" w:eastAsia="ja-JP"/>
        </w:rPr>
        <w:t xml:space="preserve">δημοσίευσης αυτής δεν επηρεάζει το κύρος της απόφασης του </w:t>
      </w:r>
      <w:r>
        <w:rPr>
          <w:rFonts w:ascii="CF Asty Std" w:eastAsia="Times New Roman" w:hAnsi="CF Asty Std" w:cs="Times New Roman"/>
          <w:lang w:val="el-GR" w:eastAsia="ja-JP"/>
        </w:rPr>
        <w:t>Δ</w:t>
      </w:r>
      <w:r w:rsidRPr="007F7AC6">
        <w:rPr>
          <w:rFonts w:ascii="CF Asty Std" w:eastAsia="Times New Roman" w:hAnsi="CF Asty Std" w:cs="Times New Roman"/>
          <w:lang w:val="el-GR" w:eastAsia="ja-JP"/>
        </w:rPr>
        <w:t xml:space="preserve">ημοτικού </w:t>
      </w:r>
      <w:r>
        <w:rPr>
          <w:rFonts w:ascii="CF Asty Std" w:eastAsia="Times New Roman" w:hAnsi="CF Asty Std" w:cs="Times New Roman"/>
          <w:lang w:val="el-GR" w:eastAsia="ja-JP"/>
        </w:rPr>
        <w:t>Σ</w:t>
      </w:r>
      <w:r w:rsidRPr="007F7AC6">
        <w:rPr>
          <w:rFonts w:ascii="CF Asty Std" w:eastAsia="Times New Roman" w:hAnsi="CF Asty Std" w:cs="Times New Roman"/>
          <w:lang w:val="el-GR" w:eastAsia="ja-JP"/>
        </w:rPr>
        <w:t>υμβουλίου</w:t>
      </w:r>
      <w:r>
        <w:rPr>
          <w:rStyle w:val="a9"/>
          <w:rFonts w:ascii="CF Asty Std" w:eastAsia="Times New Roman" w:hAnsi="CF Asty Std" w:cs="Times New Roman"/>
          <w:lang w:val="el-GR" w:eastAsia="ja-JP"/>
        </w:rPr>
        <w:footnoteReference w:id="42"/>
      </w:r>
      <w:r w:rsidRPr="002637ED">
        <w:rPr>
          <w:rFonts w:ascii="CF Asty Std" w:eastAsia="Times New Roman" w:hAnsi="CF Asty Std" w:cs="Times New Roman"/>
          <w:lang w:val="el-GR" w:eastAsia="ja-JP"/>
        </w:rPr>
        <w:t>.</w:t>
      </w:r>
      <w:r>
        <w:rPr>
          <w:rFonts w:ascii="CF Asty Std" w:eastAsia="Times New Roman" w:hAnsi="CF Asty Std" w:cs="Times New Roman"/>
          <w:lang w:val="el-GR" w:eastAsia="ja-JP"/>
        </w:rPr>
        <w:t xml:space="preserve"> </w:t>
      </w:r>
    </w:p>
    <w:p w14:paraId="49F33B00" w14:textId="6CA7F62F"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Διαβίβαση </w:t>
      </w:r>
      <w:proofErr w:type="spellStart"/>
      <w:r w:rsidRPr="002637ED">
        <w:rPr>
          <w:rFonts w:ascii="CF Asty Std" w:eastAsia="Times New Roman" w:hAnsi="CF Asty Std" w:cs="Times New Roman"/>
          <w:lang w:val="el-GR" w:eastAsia="ja-JP"/>
        </w:rPr>
        <w:t>ψηφισθέντος</w:t>
      </w:r>
      <w:proofErr w:type="spellEnd"/>
      <w:r w:rsidRPr="002637ED">
        <w:rPr>
          <w:rFonts w:ascii="CF Asty Std" w:eastAsia="Times New Roman" w:hAnsi="CF Asty Std" w:cs="Times New Roman"/>
          <w:lang w:val="el-GR" w:eastAsia="ja-JP"/>
        </w:rPr>
        <w:t xml:space="preserve"> Προϋπολογισμού με τα προβλεπόμενα συνημμένα δικαιολογητικά που συνοδεύουν αυτόν, </w:t>
      </w:r>
      <w:r w:rsidRPr="00355F59">
        <w:rPr>
          <w:rFonts w:ascii="CF Asty Std" w:eastAsia="Times New Roman" w:hAnsi="CF Asty Std" w:cs="Times New Roman"/>
          <w:b/>
          <w:bCs/>
          <w:lang w:val="el-GR" w:eastAsia="ja-JP"/>
        </w:rPr>
        <w:t>εντός 10 ημερών</w:t>
      </w:r>
      <w:r w:rsidRPr="002637ED">
        <w:rPr>
          <w:rFonts w:ascii="CF Asty Std" w:eastAsia="Times New Roman" w:hAnsi="CF Asty Std" w:cs="Times New Roman"/>
          <w:lang w:val="el-GR" w:eastAsia="ja-JP"/>
        </w:rPr>
        <w:t xml:space="preserve"> από τη συνεδρίαση του Δημοτικού Συμβουλίου, στην οικεία </w:t>
      </w:r>
      <w:r w:rsidRPr="00355F59">
        <w:rPr>
          <w:rFonts w:ascii="CF Asty Std" w:eastAsia="Times New Roman" w:hAnsi="CF Asty Std" w:cs="Times New Roman"/>
          <w:b/>
          <w:bCs/>
          <w:lang w:val="el-GR" w:eastAsia="ja-JP"/>
        </w:rPr>
        <w:t>Αποκεντρωμένη Διοίκηση</w:t>
      </w:r>
      <w:r w:rsidRPr="002637ED">
        <w:rPr>
          <w:rFonts w:ascii="CF Asty Std" w:eastAsia="Times New Roman" w:hAnsi="CF Asty Std" w:cs="Times New Roman"/>
          <w:lang w:val="el-GR" w:eastAsia="ja-JP"/>
        </w:rPr>
        <w:t xml:space="preserve"> για έλεγχο και επικύρωση αυτού</w:t>
      </w:r>
      <w:r w:rsidR="0055443F">
        <w:rPr>
          <w:rStyle w:val="a9"/>
          <w:rFonts w:ascii="CF Asty Std" w:eastAsia="Times New Roman" w:hAnsi="CF Asty Std" w:cs="Times New Roman"/>
          <w:lang w:val="el-GR" w:eastAsia="ja-JP"/>
        </w:rPr>
        <w:footnoteReference w:id="43"/>
      </w:r>
      <w:r w:rsidRPr="002637ED">
        <w:rPr>
          <w:rFonts w:ascii="CF Asty Std" w:eastAsia="Times New Roman" w:hAnsi="CF Asty Std" w:cs="Times New Roman"/>
          <w:lang w:val="el-GR" w:eastAsia="ja-JP"/>
        </w:rPr>
        <w:t>.</w:t>
      </w:r>
      <w:r w:rsidR="0055443F">
        <w:rPr>
          <w:rFonts w:ascii="CF Asty Std" w:eastAsia="Times New Roman" w:hAnsi="CF Asty Std" w:cs="Times New Roman"/>
          <w:lang w:val="el-GR" w:eastAsia="ja-JP"/>
        </w:rPr>
        <w:t xml:space="preserve"> </w:t>
      </w:r>
    </w:p>
    <w:p w14:paraId="3E85217F" w14:textId="1D4B7133"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727D3">
        <w:rPr>
          <w:rFonts w:ascii="CF Asty Std" w:eastAsia="Times New Roman" w:hAnsi="CF Asty Std" w:cs="Times New Roman"/>
          <w:b/>
          <w:bCs/>
          <w:lang w:val="el-GR" w:eastAsia="ja-JP"/>
        </w:rPr>
        <w:t>Έγκριση</w:t>
      </w:r>
      <w:r w:rsidRPr="002637ED">
        <w:rPr>
          <w:rFonts w:ascii="CF Asty Std" w:eastAsia="Times New Roman" w:hAnsi="CF Asty Std" w:cs="Times New Roman"/>
          <w:lang w:val="el-GR" w:eastAsia="ja-JP"/>
        </w:rPr>
        <w:t xml:space="preserve"> του </w:t>
      </w:r>
      <w:r w:rsidR="00220739">
        <w:rPr>
          <w:rFonts w:ascii="CF Asty Std" w:eastAsia="Times New Roman" w:hAnsi="CF Asty Std" w:cs="Times New Roman"/>
          <w:lang w:val="el-GR" w:eastAsia="ja-JP"/>
        </w:rPr>
        <w:t>Π</w:t>
      </w:r>
      <w:r w:rsidRPr="002637ED">
        <w:rPr>
          <w:rFonts w:ascii="CF Asty Std" w:eastAsia="Times New Roman" w:hAnsi="CF Asty Std" w:cs="Times New Roman"/>
          <w:lang w:val="el-GR" w:eastAsia="ja-JP"/>
        </w:rPr>
        <w:t>ροϋπολογισμού από τον Συντονιστή της οικείας Αποκεντρωμένης Διοίκησης</w:t>
      </w:r>
      <w:r w:rsidR="0055443F">
        <w:rPr>
          <w:rStyle w:val="a9"/>
          <w:rFonts w:ascii="CF Asty Std" w:eastAsia="Times New Roman" w:hAnsi="CF Asty Std" w:cs="Times New Roman"/>
          <w:lang w:val="el-GR" w:eastAsia="ja-JP"/>
        </w:rPr>
        <w:footnoteReference w:id="44"/>
      </w:r>
      <w:r w:rsidR="0055443F">
        <w:rPr>
          <w:rFonts w:ascii="CF Asty Std" w:eastAsia="Times New Roman" w:hAnsi="CF Asty Std" w:cs="Times New Roman"/>
          <w:lang w:val="el-GR" w:eastAsia="ja-JP"/>
        </w:rPr>
        <w:t xml:space="preserve"> </w:t>
      </w:r>
      <w:r w:rsidR="00355F59">
        <w:rPr>
          <w:rFonts w:ascii="CF Asty Std" w:eastAsia="Times New Roman" w:hAnsi="CF Asty Std" w:cs="Times New Roman"/>
          <w:b/>
          <w:bCs/>
          <w:lang w:val="el-GR" w:eastAsia="ja-JP"/>
        </w:rPr>
        <w:t>έως τις</w:t>
      </w:r>
      <w:r w:rsidRPr="00355F59">
        <w:rPr>
          <w:rFonts w:ascii="CF Asty Std" w:eastAsia="Times New Roman" w:hAnsi="CF Asty Std" w:cs="Times New Roman"/>
          <w:b/>
          <w:bCs/>
          <w:lang w:val="el-GR" w:eastAsia="ja-JP"/>
        </w:rPr>
        <w:t xml:space="preserve"> 31 Δεκεμβρίου</w:t>
      </w:r>
      <w:r w:rsidR="00A4177D">
        <w:rPr>
          <w:rStyle w:val="a9"/>
          <w:rFonts w:ascii="CF Asty Std" w:eastAsia="Times New Roman" w:hAnsi="CF Asty Std" w:cs="Times New Roman"/>
          <w:b/>
          <w:bCs/>
          <w:lang w:val="el-GR" w:eastAsia="ja-JP"/>
        </w:rPr>
        <w:footnoteReference w:id="45"/>
      </w:r>
      <w:r w:rsidR="00355F59">
        <w:rPr>
          <w:rFonts w:ascii="CF Asty Std" w:eastAsia="Times New Roman" w:hAnsi="CF Asty Std" w:cs="Times New Roman"/>
          <w:lang w:val="el-GR" w:eastAsia="ja-JP"/>
        </w:rPr>
        <w:t>.</w:t>
      </w:r>
    </w:p>
    <w:p w14:paraId="38E57DF9" w14:textId="5864E8AF" w:rsidR="0055443F" w:rsidRDefault="0055443F"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5443F">
        <w:rPr>
          <w:rFonts w:ascii="CF Asty Std" w:eastAsia="Times New Roman" w:hAnsi="CF Asty Std" w:cs="Times New Roman"/>
          <w:lang w:val="el-GR" w:eastAsia="ja-JP"/>
        </w:rPr>
        <w:t xml:space="preserve">Αμέσως μόλις επικυρωθεί ο </w:t>
      </w:r>
      <w:r w:rsidR="00E12CCE">
        <w:rPr>
          <w:rFonts w:ascii="CF Asty Std" w:eastAsia="Times New Roman" w:hAnsi="CF Asty Std" w:cs="Times New Roman"/>
          <w:lang w:val="el-GR" w:eastAsia="ja-JP"/>
        </w:rPr>
        <w:t>Π</w:t>
      </w:r>
      <w:r w:rsidRPr="0055443F">
        <w:rPr>
          <w:rFonts w:ascii="CF Asty Std" w:eastAsia="Times New Roman" w:hAnsi="CF Asty Std" w:cs="Times New Roman"/>
          <w:lang w:val="el-GR" w:eastAsia="ja-JP"/>
        </w:rPr>
        <w:t>ροϋπολογισμός</w:t>
      </w:r>
      <w:r w:rsidR="00355609">
        <w:rPr>
          <w:rFonts w:ascii="CF Asty Std" w:eastAsia="Times New Roman" w:hAnsi="CF Asty Std" w:cs="Times New Roman"/>
          <w:lang w:val="el-GR" w:eastAsia="ja-JP"/>
        </w:rPr>
        <w:t xml:space="preserve"> από την οικεία Αποκεντρωμένη</w:t>
      </w:r>
      <w:r w:rsidRPr="0055443F">
        <w:rPr>
          <w:rFonts w:ascii="CF Asty Std" w:eastAsia="Times New Roman" w:hAnsi="CF Asty Std" w:cs="Times New Roman"/>
          <w:lang w:val="el-GR" w:eastAsia="ja-JP"/>
        </w:rPr>
        <w:t xml:space="preserve">, </w:t>
      </w:r>
      <w:r w:rsidRPr="005727D3">
        <w:rPr>
          <w:rFonts w:ascii="CF Asty Std" w:eastAsia="Times New Roman" w:hAnsi="CF Asty Std" w:cs="Times New Roman"/>
          <w:b/>
          <w:bCs/>
          <w:lang w:val="el-GR" w:eastAsia="ja-JP"/>
        </w:rPr>
        <w:t>ενσωμάτωση</w:t>
      </w:r>
      <w:r w:rsidRPr="0055443F">
        <w:rPr>
          <w:rFonts w:ascii="CF Asty Std" w:eastAsia="Times New Roman" w:hAnsi="CF Asty Std" w:cs="Times New Roman"/>
          <w:lang w:val="el-GR" w:eastAsia="ja-JP"/>
        </w:rPr>
        <w:t xml:space="preserve"> αυτού, καθώς και κάθε άλλου στοιχείου που τυχόν έχει ζητηθεί στην ηλεκτρονική βάση δεδομένων που τηρείται στο Υ</w:t>
      </w:r>
      <w:r w:rsidR="00F84C69">
        <w:rPr>
          <w:rFonts w:ascii="CF Asty Std" w:eastAsia="Times New Roman" w:hAnsi="CF Asty Std" w:cs="Times New Roman"/>
          <w:lang w:val="el-GR" w:eastAsia="ja-JP"/>
        </w:rPr>
        <w:t>Π.ΕΣ.</w:t>
      </w:r>
      <w:r>
        <w:rPr>
          <w:rStyle w:val="a9"/>
          <w:rFonts w:ascii="CF Asty Std" w:eastAsia="Times New Roman" w:hAnsi="CF Asty Std" w:cs="Times New Roman"/>
          <w:lang w:val="el-GR" w:eastAsia="ja-JP"/>
        </w:rPr>
        <w:footnoteReference w:id="46"/>
      </w:r>
      <w:r>
        <w:rPr>
          <w:rFonts w:ascii="CF Asty Std" w:eastAsia="Times New Roman" w:hAnsi="CF Asty Std" w:cs="Times New Roman"/>
          <w:lang w:val="el-GR" w:eastAsia="ja-JP"/>
        </w:rPr>
        <w:t>.</w:t>
      </w:r>
    </w:p>
    <w:p w14:paraId="17161C0D" w14:textId="73C261EA"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2244D">
        <w:rPr>
          <w:rFonts w:ascii="CF Asty Std" w:eastAsia="Times New Roman" w:hAnsi="CF Asty Std" w:cs="Times New Roman"/>
          <w:lang w:val="el-GR" w:eastAsia="ja-JP"/>
        </w:rPr>
        <w:t xml:space="preserve">Δημοσίευση Συνοπτικής κατάστασης Προϋπολογισμού (Περίληψης) και Προϋπολογιστικών Πινάκων στο Πρόγραμμα </w:t>
      </w:r>
      <w:r w:rsidR="0022244D" w:rsidRPr="005727D3">
        <w:rPr>
          <w:rFonts w:ascii="CF Asty Std" w:eastAsia="Times New Roman" w:hAnsi="CF Asty Std" w:cs="Times New Roman"/>
          <w:b/>
          <w:bCs/>
          <w:lang w:val="el-GR" w:eastAsia="ja-JP"/>
        </w:rPr>
        <w:t>«Διαύγεια»</w:t>
      </w:r>
      <w:r w:rsidR="0022244D" w:rsidRPr="0022244D">
        <w:rPr>
          <w:rFonts w:ascii="CF Asty Std" w:eastAsia="Times New Roman" w:hAnsi="CF Asty Std" w:cs="Times New Roman"/>
          <w:lang w:val="el-GR" w:eastAsia="ja-JP"/>
        </w:rPr>
        <w:t xml:space="preserve"> </w:t>
      </w:r>
      <w:r w:rsidRPr="0022244D">
        <w:rPr>
          <w:rFonts w:ascii="CF Asty Std" w:eastAsia="Times New Roman" w:hAnsi="CF Asty Std" w:cs="Times New Roman"/>
          <w:lang w:val="el-GR" w:eastAsia="ja-JP"/>
        </w:rPr>
        <w:t xml:space="preserve">με </w:t>
      </w:r>
      <w:r w:rsidR="00A00A36" w:rsidRPr="0022244D">
        <w:rPr>
          <w:rFonts w:ascii="CF Asty Std" w:eastAsia="Times New Roman" w:hAnsi="CF Asty Std" w:cs="Times New Roman"/>
          <w:lang w:val="el-GR" w:eastAsia="ja-JP"/>
        </w:rPr>
        <w:t>Α</w:t>
      </w:r>
      <w:r w:rsidR="0022244D" w:rsidRPr="0022244D">
        <w:rPr>
          <w:rFonts w:ascii="CF Asty Std" w:eastAsia="Times New Roman" w:hAnsi="CF Asty Std" w:cs="Times New Roman"/>
          <w:lang w:val="el-GR" w:eastAsia="ja-JP"/>
        </w:rPr>
        <w:t>.</w:t>
      </w:r>
      <w:r w:rsidR="00A00A36" w:rsidRPr="0022244D">
        <w:rPr>
          <w:rFonts w:ascii="CF Asty Std" w:eastAsia="Times New Roman" w:hAnsi="CF Asty Std" w:cs="Times New Roman"/>
          <w:lang w:val="el-GR" w:eastAsia="ja-JP"/>
        </w:rPr>
        <w:t>Δ</w:t>
      </w:r>
      <w:r w:rsidR="0022244D" w:rsidRPr="0022244D">
        <w:rPr>
          <w:rFonts w:ascii="CF Asty Std" w:eastAsia="Times New Roman" w:hAnsi="CF Asty Std" w:cs="Times New Roman"/>
          <w:lang w:val="el-GR" w:eastAsia="ja-JP"/>
        </w:rPr>
        <w:t>.</w:t>
      </w:r>
      <w:r w:rsidR="00A00A36" w:rsidRPr="0022244D">
        <w:rPr>
          <w:rFonts w:ascii="CF Asty Std" w:eastAsia="Times New Roman" w:hAnsi="CF Asty Std" w:cs="Times New Roman"/>
          <w:lang w:val="el-GR" w:eastAsia="ja-JP"/>
        </w:rPr>
        <w:t>Α</w:t>
      </w:r>
      <w:r w:rsidR="0022244D" w:rsidRPr="0022244D">
        <w:rPr>
          <w:rFonts w:ascii="CF Asty Std" w:eastAsia="Times New Roman" w:hAnsi="CF Asty Std" w:cs="Times New Roman"/>
          <w:lang w:val="el-GR" w:eastAsia="ja-JP"/>
        </w:rPr>
        <w:t>.</w:t>
      </w:r>
      <w:r w:rsidRPr="0022244D">
        <w:rPr>
          <w:rFonts w:ascii="CF Asty Std" w:eastAsia="Times New Roman" w:hAnsi="CF Asty Std" w:cs="Times New Roman"/>
          <w:lang w:val="el-GR" w:eastAsia="ja-JP"/>
        </w:rPr>
        <w:t xml:space="preserve"> σε κάθε σελίδα</w:t>
      </w:r>
      <w:r w:rsidR="0022244D">
        <w:rPr>
          <w:rStyle w:val="a9"/>
          <w:rFonts w:ascii="CF Asty Std" w:eastAsia="Times New Roman" w:hAnsi="CF Asty Std" w:cs="Times New Roman"/>
          <w:lang w:val="el-GR" w:eastAsia="ja-JP"/>
        </w:rPr>
        <w:footnoteReference w:id="47"/>
      </w:r>
      <w:r w:rsidRPr="0022244D">
        <w:rPr>
          <w:rFonts w:ascii="CF Asty Std" w:eastAsia="Times New Roman" w:hAnsi="CF Asty Std" w:cs="Times New Roman"/>
          <w:lang w:val="el-GR" w:eastAsia="ja-JP"/>
        </w:rPr>
        <w:t>. Αν δεν δημοσιευτεί ο Προϋπολογισμός</w:t>
      </w:r>
      <w:r w:rsidRPr="002637ED">
        <w:rPr>
          <w:rFonts w:ascii="CF Asty Std" w:eastAsia="Times New Roman" w:hAnsi="CF Asty Std" w:cs="Times New Roman"/>
          <w:lang w:val="el-GR" w:eastAsia="ja-JP"/>
        </w:rPr>
        <w:t xml:space="preserve"> στο </w:t>
      </w:r>
      <w:r w:rsidR="0022244D" w:rsidRPr="0022244D">
        <w:rPr>
          <w:rFonts w:ascii="CF Asty Std" w:eastAsia="Times New Roman" w:hAnsi="CF Asty Std" w:cs="Times New Roman"/>
          <w:lang w:val="el-GR" w:eastAsia="ja-JP"/>
        </w:rPr>
        <w:t xml:space="preserve">Πρόγραμμα «Διαύγεια» </w:t>
      </w:r>
      <w:r w:rsidRPr="002637ED">
        <w:rPr>
          <w:rFonts w:ascii="CF Asty Std" w:eastAsia="Times New Roman" w:hAnsi="CF Asty Std" w:cs="Times New Roman"/>
          <w:lang w:val="el-GR" w:eastAsia="ja-JP"/>
        </w:rPr>
        <w:t>δεν εκτελείται, παρά την έγκριση αυτού από τον Συντονιστή της οικείας Αποκεντρωμένης Διοίκησης.</w:t>
      </w:r>
      <w:r w:rsidR="003451D1">
        <w:rPr>
          <w:rFonts w:ascii="CF Asty Std" w:eastAsia="Times New Roman" w:hAnsi="CF Asty Std" w:cs="Times New Roman"/>
          <w:lang w:val="el-GR" w:eastAsia="ja-JP"/>
        </w:rPr>
        <w:t xml:space="preserve"> </w:t>
      </w:r>
    </w:p>
    <w:p w14:paraId="45F4E05C" w14:textId="38433197" w:rsidR="00227D4E" w:rsidRDefault="00227D4E" w:rsidP="00FB4FC1">
      <w:pPr>
        <w:spacing w:after="120" w:line="360" w:lineRule="auto"/>
        <w:jc w:val="both"/>
        <w:outlineLvl w:val="1"/>
        <w:rPr>
          <w:rFonts w:ascii="CF Asty Std" w:eastAsia="Times New Roman" w:hAnsi="CF Asty Std" w:cs="Times New Roman"/>
          <w:color w:val="5B9BD5"/>
          <w:sz w:val="32"/>
          <w:szCs w:val="22"/>
          <w:lang w:val="el-GR"/>
        </w:rPr>
      </w:pPr>
    </w:p>
    <w:p w14:paraId="04D231E5" w14:textId="033331D1" w:rsidR="007F7AC6" w:rsidRDefault="007F7AC6" w:rsidP="00FB4FC1">
      <w:pPr>
        <w:spacing w:after="120" w:line="360" w:lineRule="auto"/>
        <w:jc w:val="both"/>
        <w:outlineLvl w:val="1"/>
        <w:rPr>
          <w:rFonts w:ascii="CF Asty Std" w:eastAsia="Times New Roman" w:hAnsi="CF Asty Std" w:cs="Times New Roman"/>
          <w:color w:val="5B9BD5"/>
          <w:sz w:val="32"/>
          <w:szCs w:val="22"/>
          <w:lang w:val="el-GR"/>
        </w:rPr>
      </w:pPr>
    </w:p>
    <w:p w14:paraId="5E0AD04D" w14:textId="5FE60EB6" w:rsidR="0022244D" w:rsidRDefault="0022244D" w:rsidP="00FB4FC1">
      <w:pPr>
        <w:spacing w:after="120" w:line="360" w:lineRule="auto"/>
        <w:jc w:val="both"/>
        <w:outlineLvl w:val="1"/>
        <w:rPr>
          <w:rFonts w:ascii="CF Asty Std" w:eastAsia="Times New Roman" w:hAnsi="CF Asty Std" w:cs="Times New Roman"/>
          <w:color w:val="5B9BD5"/>
          <w:sz w:val="32"/>
          <w:szCs w:val="22"/>
          <w:lang w:val="el-GR"/>
        </w:rPr>
      </w:pPr>
    </w:p>
    <w:p w14:paraId="17CF4CD0" w14:textId="4A48A4A0" w:rsidR="0022244D" w:rsidRDefault="0022244D" w:rsidP="00FB4FC1">
      <w:pPr>
        <w:spacing w:after="120" w:line="360" w:lineRule="auto"/>
        <w:jc w:val="both"/>
        <w:outlineLvl w:val="1"/>
        <w:rPr>
          <w:rFonts w:ascii="CF Asty Std" w:eastAsia="Times New Roman" w:hAnsi="CF Asty Std" w:cs="Times New Roman"/>
          <w:color w:val="5B9BD5"/>
          <w:sz w:val="32"/>
          <w:szCs w:val="22"/>
          <w:lang w:val="el-GR"/>
        </w:rPr>
      </w:pPr>
    </w:p>
    <w:p w14:paraId="5FE075D3" w14:textId="77777777" w:rsidR="006A3F82" w:rsidRDefault="006A3F82" w:rsidP="00FB4FC1">
      <w:pPr>
        <w:spacing w:after="120" w:line="360" w:lineRule="auto"/>
        <w:jc w:val="both"/>
        <w:outlineLvl w:val="1"/>
        <w:rPr>
          <w:rFonts w:ascii="CF Asty Std" w:eastAsia="Times New Roman" w:hAnsi="CF Asty Std" w:cs="Times New Roman"/>
          <w:color w:val="5B9BD5"/>
          <w:sz w:val="32"/>
          <w:szCs w:val="22"/>
          <w:lang w:val="el-GR"/>
        </w:rPr>
      </w:pPr>
    </w:p>
    <w:p w14:paraId="2DCF9E41" w14:textId="77777777" w:rsidR="006A3F82" w:rsidRPr="00AF04D4" w:rsidRDefault="006A3F82" w:rsidP="006A3F82">
      <w:pPr>
        <w:spacing w:after="200" w:line="360" w:lineRule="auto"/>
        <w:jc w:val="both"/>
        <w:outlineLvl w:val="1"/>
        <w:rPr>
          <w:rFonts w:ascii="CF Asty Std" w:eastAsia="Times New Roman" w:hAnsi="CF Asty Std" w:cs="Times New Roman"/>
          <w:b/>
          <w:bCs/>
          <w:lang w:val="el-GR"/>
        </w:rPr>
      </w:pPr>
      <w:r>
        <w:rPr>
          <w:rFonts w:ascii="CF Asty Std" w:eastAsia="Times New Roman" w:hAnsi="CF Asty Std" w:cs="Times New Roman"/>
          <w:color w:val="5B9BD5"/>
          <w:sz w:val="32"/>
          <w:szCs w:val="32"/>
          <w:lang w:val="el-GR"/>
        </w:rPr>
        <w:t>Αρχές του Προϋπολογισμού</w:t>
      </w:r>
    </w:p>
    <w:p w14:paraId="10F6DF09"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sz w:val="23"/>
          <w:szCs w:val="23"/>
          <w:lang w:val="el-GR"/>
        </w:rPr>
        <w:t>Σύμφωνα με τις αναφορές στο Δημοσιονομικό Δίκαιο το γενικό περίγραμμα που διέπει τον προϋπολογισμό συνοψίζεται στις εξής Αρχές:</w:t>
      </w:r>
    </w:p>
    <w:p w14:paraId="69D71151"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του ενιαυσίου:</w:t>
      </w:r>
      <w:r w:rsidRPr="006A3F82">
        <w:rPr>
          <w:rFonts w:ascii="CF Asty Std" w:eastAsia="Times New Roman" w:hAnsi="CF Asty Std" w:cs="Times New Roman"/>
          <w:sz w:val="23"/>
          <w:szCs w:val="23"/>
          <w:lang w:val="el-GR"/>
        </w:rPr>
        <w:t xml:space="preserve"> Ο Προϋπολογισμός ισχύει για ένα ενιαίο οικον. έτος, το οποίο συμπίπτει με το ημερολογιακό.</w:t>
      </w:r>
    </w:p>
    <w:p w14:paraId="7AC04157"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καθολικότητας:</w:t>
      </w:r>
      <w:r w:rsidRPr="006A3F82">
        <w:rPr>
          <w:rFonts w:ascii="CF Asty Std" w:eastAsia="Times New Roman" w:hAnsi="CF Asty Std" w:cs="Times New Roman"/>
          <w:sz w:val="23"/>
          <w:szCs w:val="23"/>
          <w:lang w:val="el-GR"/>
        </w:rPr>
        <w:t xml:space="preserve"> Στον Προϋπολογισμό εγγράφονται όλα τα έσοδα και όλες οι δαπάνες.</w:t>
      </w:r>
    </w:p>
    <w:p w14:paraId="3C979C8B"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ενότητας:</w:t>
      </w:r>
      <w:r w:rsidRPr="006A3F82">
        <w:rPr>
          <w:rFonts w:ascii="CF Asty Std" w:eastAsia="Times New Roman" w:hAnsi="CF Asty Std" w:cs="Times New Roman"/>
          <w:sz w:val="23"/>
          <w:szCs w:val="23"/>
          <w:lang w:val="el-GR"/>
        </w:rPr>
        <w:t xml:space="preserve"> Ο Προϋπολογισμός αποτελείται από δύο μέρη, έσοδα &amp; δαπάνες που εγγράφονται σε ένα ενιαίο κείμενο.</w:t>
      </w:r>
    </w:p>
    <w:p w14:paraId="1F5D56BE"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ειδικότητας:</w:t>
      </w:r>
      <w:r w:rsidRPr="006A3F82">
        <w:rPr>
          <w:rFonts w:ascii="CF Asty Std" w:eastAsia="Times New Roman" w:hAnsi="CF Asty Std" w:cs="Times New Roman"/>
          <w:sz w:val="23"/>
          <w:szCs w:val="23"/>
          <w:lang w:val="el-GR"/>
        </w:rPr>
        <w:t xml:space="preserve"> Κάθε πίστωση μπορεί να διατεθεί μόνο για τον σκοπό για τον οποίο αυτή προορίζεται.</w:t>
      </w:r>
    </w:p>
    <w:p w14:paraId="127B4733" w14:textId="2D8330F0" w:rsidR="006A3F82" w:rsidRPr="006A3F82" w:rsidRDefault="006A3F82" w:rsidP="006A3F82">
      <w:pPr>
        <w:spacing w:after="240" w:line="360" w:lineRule="auto"/>
        <w:jc w:val="both"/>
        <w:outlineLvl w:val="1"/>
        <w:rPr>
          <w:rFonts w:ascii="CF Asty Std" w:eastAsia="Times New Roman" w:hAnsi="CF Asty Std" w:cs="Times New Roman"/>
          <w:b/>
          <w:bCs/>
          <w:sz w:val="23"/>
          <w:szCs w:val="23"/>
          <w:lang w:val="el-GR"/>
        </w:rPr>
      </w:pPr>
      <w:r w:rsidRPr="006A3F82">
        <w:rPr>
          <w:rFonts w:ascii="CF Asty Std" w:eastAsia="Times New Roman" w:hAnsi="CF Asty Std" w:cs="Times New Roman"/>
          <w:b/>
          <w:bCs/>
          <w:sz w:val="23"/>
          <w:szCs w:val="23"/>
          <w:lang w:val="el-GR"/>
        </w:rPr>
        <w:t>Αρχή της ακρίβειας:</w:t>
      </w:r>
      <w:r w:rsidRPr="006A3F82">
        <w:rPr>
          <w:rFonts w:ascii="CF Asty Std" w:eastAsia="Times New Roman" w:hAnsi="CF Asty Std" w:cs="Times New Roman"/>
          <w:sz w:val="23"/>
          <w:szCs w:val="23"/>
          <w:lang w:val="el-GR"/>
        </w:rPr>
        <w:t xml:space="preserve"> Οι προβλέψεις μας πρέπει να είναι ακριβείς και στο πλαίσιο του εφικτού να πραγματοποιηθούν.</w:t>
      </w:r>
    </w:p>
    <w:p w14:paraId="1E67331D"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σαφήνειας και της αλήθειας:</w:t>
      </w:r>
      <w:r w:rsidRPr="006A3F82">
        <w:rPr>
          <w:rFonts w:ascii="CF Asty Std" w:eastAsia="Times New Roman" w:hAnsi="CF Asty Std" w:cs="Times New Roman"/>
          <w:sz w:val="23"/>
          <w:szCs w:val="23"/>
          <w:lang w:val="el-GR"/>
        </w:rPr>
        <w:t xml:space="preserve"> Οι προβλέψεις μας πρέπει να είναι σαφείς και αληθινές, με βάση την λήψη στοιχείων εκτέλεσης του Προϋπολογισμού προηγούμενων οικον. ετών.</w:t>
      </w:r>
    </w:p>
    <w:p w14:paraId="7820B33A"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προβλεψιμότητας:</w:t>
      </w:r>
      <w:r w:rsidRPr="006A3F82">
        <w:rPr>
          <w:rFonts w:ascii="CF Asty Std" w:eastAsia="Times New Roman" w:hAnsi="CF Asty Std" w:cs="Times New Roman"/>
          <w:sz w:val="23"/>
          <w:szCs w:val="23"/>
          <w:lang w:val="el-GR"/>
        </w:rPr>
        <w:t xml:space="preserve"> Στον Προϋπολογισμό που καταρτίζεται το προηγούμενο της εκτέλεσης οικον. έτος, προβλέπουμε επακριβώς τα έσοδα και τις δαπάνες του επόμενου οικον. έτους που αυτός αφορά.</w:t>
      </w:r>
    </w:p>
    <w:p w14:paraId="2687BBF1" w14:textId="77777777"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ισοσκέλισης:</w:t>
      </w:r>
      <w:r w:rsidRPr="006A3F82">
        <w:rPr>
          <w:rFonts w:ascii="CF Asty Std" w:eastAsia="Times New Roman" w:hAnsi="CF Asty Std" w:cs="Times New Roman"/>
          <w:sz w:val="23"/>
          <w:szCs w:val="23"/>
          <w:lang w:val="el-GR"/>
        </w:rPr>
        <w:t xml:space="preserve"> Τα έσοδα και οι δαπάνες πρέπει να είναι ίσα (ισοσκελισμένα).</w:t>
      </w:r>
    </w:p>
    <w:p w14:paraId="2C740E37" w14:textId="1F3DF25E" w:rsidR="006A3F82" w:rsidRPr="006A3F82" w:rsidRDefault="006A3F82" w:rsidP="006A3F82">
      <w:pPr>
        <w:spacing w:after="240" w:line="360" w:lineRule="auto"/>
        <w:jc w:val="both"/>
        <w:outlineLvl w:val="1"/>
        <w:rPr>
          <w:rFonts w:ascii="CF Asty Std" w:eastAsia="Times New Roman" w:hAnsi="CF Asty Std" w:cs="Times New Roman"/>
          <w:sz w:val="23"/>
          <w:szCs w:val="23"/>
          <w:lang w:val="el-GR"/>
        </w:rPr>
      </w:pPr>
      <w:r w:rsidRPr="006A3F82">
        <w:rPr>
          <w:rFonts w:ascii="CF Asty Std" w:eastAsia="Times New Roman" w:hAnsi="CF Asty Std" w:cs="Times New Roman"/>
          <w:b/>
          <w:bCs/>
          <w:sz w:val="23"/>
          <w:szCs w:val="23"/>
          <w:lang w:val="el-GR"/>
        </w:rPr>
        <w:t>Αρχή της δημοσιότητας:</w:t>
      </w:r>
      <w:r w:rsidRPr="006A3F82">
        <w:rPr>
          <w:rFonts w:ascii="CF Asty Std" w:eastAsia="Times New Roman" w:hAnsi="CF Asty Std" w:cs="Times New Roman"/>
          <w:sz w:val="23"/>
          <w:szCs w:val="23"/>
          <w:lang w:val="el-GR"/>
        </w:rPr>
        <w:t xml:space="preserve"> Αν ο Προϋπολογισμός μετά την έγκριση αυτού δεν δημοσιευθεί (επίσημη ιστοσελίδα Δήμου, τοπικό τύπο, Πρόγραμμα «Διαύγεια») παρά την έγκριση αυτού, δεν εκτελείται.</w:t>
      </w:r>
    </w:p>
    <w:p w14:paraId="69617BBE" w14:textId="77777777" w:rsidR="006A3F82" w:rsidRDefault="006A3F82" w:rsidP="006A3F82">
      <w:pPr>
        <w:spacing w:after="240" w:line="360" w:lineRule="auto"/>
        <w:jc w:val="both"/>
        <w:outlineLvl w:val="1"/>
        <w:rPr>
          <w:rFonts w:ascii="CF Asty Std" w:eastAsia="Times New Roman" w:hAnsi="CF Asty Std" w:cs="Times New Roman"/>
          <w:color w:val="5B9BD5"/>
          <w:sz w:val="32"/>
          <w:szCs w:val="32"/>
          <w:lang w:val="el-GR"/>
        </w:rPr>
      </w:pPr>
      <w:r w:rsidRPr="003D6404">
        <w:rPr>
          <w:rFonts w:ascii="CF Asty Std" w:eastAsia="Times New Roman" w:hAnsi="CF Asty Std" w:cs="Times New Roman"/>
          <w:color w:val="5B9BD5"/>
          <w:sz w:val="32"/>
          <w:szCs w:val="32"/>
          <w:lang w:val="el-GR"/>
        </w:rPr>
        <w:t>Γενικές αρχές δημοσιονομικής διαχείρισης</w:t>
      </w:r>
      <w:r>
        <w:rPr>
          <w:rStyle w:val="a9"/>
          <w:rFonts w:ascii="CF Asty Std" w:eastAsia="Times New Roman" w:hAnsi="CF Asty Std" w:cs="Times New Roman"/>
          <w:color w:val="5B9BD5"/>
          <w:sz w:val="32"/>
          <w:szCs w:val="32"/>
          <w:lang w:val="el-GR"/>
        </w:rPr>
        <w:footnoteReference w:id="48"/>
      </w:r>
    </w:p>
    <w:p w14:paraId="5BD50D40"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Αρχή της χρηστής δημοσιονομικής διαχείρισης:</w:t>
      </w:r>
      <w:r w:rsidRPr="006A3F82">
        <w:rPr>
          <w:rFonts w:ascii="CF Asty Std" w:eastAsia="Times New Roman" w:hAnsi="CF Asty Std" w:cs="Times New Roman"/>
          <w:sz w:val="22"/>
          <w:szCs w:val="22"/>
          <w:lang w:val="el-GR"/>
        </w:rPr>
        <w:t xml:space="preserve"> Η διαχείριση των πιστώσεων διενεργείται με σύνεση και με γνώμονα την εξασφάλιση της δημοσιονομικής βιωσιμότητας. Η αρχή αυτή εξειδικεύεται:</w:t>
      </w:r>
    </w:p>
    <w:p w14:paraId="176A394D"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α. Στην αρχή της οικονομικότητας:</w:t>
      </w:r>
      <w:r w:rsidRPr="006A3F82">
        <w:rPr>
          <w:rFonts w:ascii="CF Asty Std" w:eastAsia="Times New Roman" w:hAnsi="CF Asty Std" w:cs="Times New Roman"/>
          <w:sz w:val="22"/>
          <w:szCs w:val="22"/>
          <w:lang w:val="el-GR"/>
        </w:rPr>
        <w:t xml:space="preserve"> Σύμφωνα με την οποία τα χρησιμοποιούμενα μέσα  για την υλοποίηση των κυβερνητικών πολιτικών πρέπει να διατίθενται έγκαιρα, στην ενδεδειγμένη ποιότητα και ποσότητα, με την ελάχιστη δημοσιονομική επιβάρυνση και με τη χρήση των αναγκαίων μόνο διοικητικών πόρων.</w:t>
      </w:r>
    </w:p>
    <w:p w14:paraId="61250BC6"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β. Στην αρχή της αποδοτικότητας:</w:t>
      </w:r>
      <w:r w:rsidRPr="006A3F82">
        <w:rPr>
          <w:rFonts w:ascii="CF Asty Std" w:eastAsia="Times New Roman" w:hAnsi="CF Asty Std" w:cs="Times New Roman"/>
          <w:sz w:val="22"/>
          <w:szCs w:val="22"/>
          <w:lang w:val="el-GR"/>
        </w:rPr>
        <w:t xml:space="preserve"> Σύμφωνα με την οποία πρέπει να τηρείται η βέλτιστη δυνατή σχέση μεταξύ των χρησιμοποιούμενων μέσων και των </w:t>
      </w:r>
      <w:proofErr w:type="spellStart"/>
      <w:r w:rsidRPr="006A3F82">
        <w:rPr>
          <w:rFonts w:ascii="CF Asty Std" w:eastAsia="Times New Roman" w:hAnsi="CF Asty Std" w:cs="Times New Roman"/>
          <w:sz w:val="22"/>
          <w:szCs w:val="22"/>
          <w:lang w:val="el-GR"/>
        </w:rPr>
        <w:t>επιτυγχανόμενων</w:t>
      </w:r>
      <w:proofErr w:type="spellEnd"/>
      <w:r w:rsidRPr="006A3F82">
        <w:rPr>
          <w:rFonts w:ascii="CF Asty Std" w:eastAsia="Times New Roman" w:hAnsi="CF Asty Std" w:cs="Times New Roman"/>
          <w:sz w:val="22"/>
          <w:szCs w:val="22"/>
          <w:lang w:val="el-GR"/>
        </w:rPr>
        <w:t xml:space="preserve"> αποτελεσμάτων.</w:t>
      </w:r>
    </w:p>
    <w:p w14:paraId="2CDAB462" w14:textId="4C2ACA37" w:rsidR="006A3F82" w:rsidRPr="006A3F82" w:rsidRDefault="006A3F82" w:rsidP="006A3F82">
      <w:pPr>
        <w:spacing w:line="360" w:lineRule="auto"/>
        <w:jc w:val="both"/>
        <w:outlineLvl w:val="1"/>
        <w:rPr>
          <w:rFonts w:ascii="CF Asty Std" w:eastAsia="Times New Roman" w:hAnsi="CF Asty Std" w:cs="Times New Roman"/>
          <w:b/>
          <w:bCs/>
          <w:sz w:val="22"/>
          <w:szCs w:val="22"/>
          <w:lang w:val="el-GR"/>
        </w:rPr>
      </w:pPr>
      <w:r w:rsidRPr="006A3F82">
        <w:rPr>
          <w:rFonts w:ascii="CF Asty Std" w:eastAsia="Times New Roman" w:hAnsi="CF Asty Std" w:cs="Times New Roman"/>
          <w:b/>
          <w:bCs/>
          <w:sz w:val="22"/>
          <w:szCs w:val="22"/>
          <w:lang w:val="el-GR"/>
        </w:rPr>
        <w:t>γ. Στην αρχή της αποτελεσματικότητας:</w:t>
      </w:r>
      <w:r w:rsidRPr="006A3F82">
        <w:rPr>
          <w:rFonts w:ascii="CF Asty Std" w:eastAsia="Times New Roman" w:hAnsi="CF Asty Std" w:cs="Times New Roman"/>
          <w:sz w:val="22"/>
          <w:szCs w:val="22"/>
          <w:lang w:val="el-GR"/>
        </w:rPr>
        <w:t xml:space="preserve"> Σύμφωνα με την οποία ελέγχεται η επίτευξη των συγκεκριμένων αντικειμενικών στόχων και των αποτελεσμάτων που έχουν εκ των προτέρων οριστεί.</w:t>
      </w:r>
    </w:p>
    <w:p w14:paraId="5D46DE4E"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Αρχή της υπευθυνότητας και της λογοδοσίας:</w:t>
      </w:r>
      <w:r w:rsidRPr="006A3F82">
        <w:rPr>
          <w:rFonts w:ascii="CF Asty Std" w:eastAsia="Times New Roman" w:hAnsi="CF Asty Std" w:cs="Times New Roman"/>
          <w:sz w:val="22"/>
          <w:szCs w:val="22"/>
          <w:lang w:val="el-GR"/>
        </w:rPr>
        <w:t xml:space="preserve"> Οι συμμετέχοντες στη διαχείριση του δημόσιου χρήματος, ασκούν τις αρμοδιότητές τους, με σκοπό τη διασφάλιση της σταθερότητας και της βιωσιμότητας.</w:t>
      </w:r>
    </w:p>
    <w:p w14:paraId="02CB33DA"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Αρχή της διαφάνειας:</w:t>
      </w:r>
      <w:r w:rsidRPr="006A3F82">
        <w:rPr>
          <w:rFonts w:ascii="CF Asty Std" w:eastAsia="Times New Roman" w:hAnsi="CF Asty Std" w:cs="Times New Roman"/>
          <w:sz w:val="22"/>
          <w:szCs w:val="22"/>
          <w:lang w:val="el-GR"/>
        </w:rPr>
        <w:t xml:space="preserve"> Σύμφωνα με την αρχή της διαφάνειας, όλοι οι λειτουργοί και οι φορείς που διαχειρίζονται το δημόσιο χρήμα έχουν την υποχρέωση να διασφαλίζουν την έγκαιρη πληροφόρηση, που σχετίζεται με τη διαχείριση της δημοσιονομικής πολιτικής, ώστε να καθίσταται εφικτός ο αποτελεσματικός δημόσιος έλεγχος.</w:t>
      </w:r>
    </w:p>
    <w:p w14:paraId="4890D9AF" w14:textId="77777777" w:rsidR="006A3F82" w:rsidRPr="006A3F82" w:rsidRDefault="006A3F82" w:rsidP="006A3F82">
      <w:pPr>
        <w:spacing w:line="360" w:lineRule="auto"/>
        <w:jc w:val="both"/>
        <w:outlineLvl w:val="1"/>
        <w:rPr>
          <w:rFonts w:ascii="CF Asty Std" w:eastAsia="Times New Roman" w:hAnsi="CF Asty Std" w:cs="Times New Roman"/>
          <w:sz w:val="22"/>
          <w:szCs w:val="22"/>
          <w:lang w:val="el-GR"/>
        </w:rPr>
      </w:pPr>
      <w:r w:rsidRPr="006A3F82">
        <w:rPr>
          <w:rFonts w:ascii="CF Asty Std" w:eastAsia="Times New Roman" w:hAnsi="CF Asty Std" w:cs="Times New Roman"/>
          <w:b/>
          <w:bCs/>
          <w:sz w:val="22"/>
          <w:szCs w:val="22"/>
          <w:lang w:val="el-GR"/>
        </w:rPr>
        <w:t>Αρχή της ειλικρίνειας:</w:t>
      </w:r>
      <w:r w:rsidRPr="006A3F82">
        <w:rPr>
          <w:rFonts w:ascii="CF Asty Std" w:eastAsia="Times New Roman" w:hAnsi="CF Asty Std" w:cs="Times New Roman"/>
          <w:sz w:val="22"/>
          <w:szCs w:val="22"/>
          <w:lang w:val="el-GR"/>
        </w:rPr>
        <w:t xml:space="preserve"> Σύμφωνα με την αρχή της ειλικρίνειας, κάθε οικονομική και δημοσιονομική πρόβλεψη που παρέχεται σε οποιαδήποτε έγγραφα ή εκθέσεις, πρέπει να στηρίζεται, στο βαθμό που είναι ευλόγως και πρακτικώς δυνατό, σε πραγματικά στοιχεία, σε αποφάσεις ή εκτιμήσεις και προβλέψεις που θεωρούνται εύλογες.</w:t>
      </w:r>
    </w:p>
    <w:p w14:paraId="094B5213" w14:textId="78E0EA6C" w:rsidR="006A3F82" w:rsidRDefault="006A3F82" w:rsidP="006A3F82">
      <w:pPr>
        <w:spacing w:after="240" w:line="360" w:lineRule="auto"/>
        <w:jc w:val="both"/>
        <w:outlineLvl w:val="1"/>
        <w:rPr>
          <w:rFonts w:ascii="CF Asty Std" w:eastAsia="Times New Roman" w:hAnsi="CF Asty Std" w:cs="Times New Roman"/>
          <w:color w:val="5B9BD5"/>
          <w:sz w:val="32"/>
          <w:szCs w:val="32"/>
          <w:lang w:val="el-GR"/>
        </w:rPr>
      </w:pPr>
      <w:r>
        <w:rPr>
          <w:rFonts w:ascii="CF Asty Std" w:eastAsia="Times New Roman" w:hAnsi="CF Asty Std" w:cs="Times New Roman"/>
          <w:color w:val="5B9BD5"/>
          <w:sz w:val="32"/>
          <w:szCs w:val="32"/>
          <w:lang w:val="el-GR"/>
        </w:rPr>
        <w:t>Διάρκεια Ισχύος</w:t>
      </w:r>
      <w:r>
        <w:rPr>
          <w:rStyle w:val="a9"/>
          <w:rFonts w:ascii="CF Asty Std" w:eastAsia="Times New Roman" w:hAnsi="CF Asty Std" w:cs="Times New Roman"/>
          <w:color w:val="5B9BD5"/>
          <w:sz w:val="32"/>
          <w:szCs w:val="32"/>
          <w:lang w:val="el-GR"/>
        </w:rPr>
        <w:footnoteReference w:id="49"/>
      </w:r>
    </w:p>
    <w:p w14:paraId="29984ED0"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Η Νομοθεσία δίνει τη δυνατότητα για παράταση της ισχύος του προϋπολογισμού του λήξαντος έτους μέχρι την 31η Μαρτίου του επόμενου έτους για να εξασφαλιστεί η ομαλή συνέχιση της λειτουργίας των υπηρεσιών και όσον αφορά στην υλοποίηση των υποχρεωτικών δαπανών, στην περίπτωση που δεν έγινε δυνατή η κατάρτιση του προϋπολογισμού εντός των προθεσμιών που ορίζει ο νόμος.</w:t>
      </w:r>
    </w:p>
    <w:p w14:paraId="531445F9" w14:textId="77777777" w:rsidR="006A3F82" w:rsidRDefault="006A3F82" w:rsidP="006A3F82">
      <w:pPr>
        <w:spacing w:after="240" w:line="360" w:lineRule="auto"/>
        <w:jc w:val="both"/>
        <w:rPr>
          <w:rFonts w:ascii="CF Asty Std" w:hAnsi="CF Asty Std"/>
          <w:lang w:val="el-GR"/>
        </w:rPr>
      </w:pPr>
      <w:r w:rsidRPr="00C0341F">
        <w:rPr>
          <w:rFonts w:ascii="CF Asty Std" w:hAnsi="CF Asty Std"/>
          <w:lang w:val="el-GR"/>
        </w:rPr>
        <w:t>Αυτό σημαίνει ότι μπορούν να γίνονται δαπάνες στα όρια των πιστώσεων του λήξαντος προϋπολογισμού έτσι όπως είχαν διαμορφωθεί μέχρι 31/12, αλλά πάντα σε βάρος των πιστώσεων του νέου υπό κατάρτιση προϋπολογισμού. Δηλαδή ο Προϋπολογισμός του οικον. έτους που έχει λήξει, θεωρείται ως προσωρινός – πλασματικός Προϋπολογισμός του νέου οικον. έτους, και μέχρι την έγκριση αυτού, που δεν μπορεί να υπερβεί την 31η Μαρτίου (πρώτο τρίμηνο).</w:t>
      </w:r>
    </w:p>
    <w:p w14:paraId="4BCD3514" w14:textId="77777777" w:rsidR="006A3F82" w:rsidRDefault="006A3F82" w:rsidP="006A3F82">
      <w:pPr>
        <w:spacing w:after="240" w:line="360" w:lineRule="auto"/>
        <w:jc w:val="both"/>
        <w:rPr>
          <w:rFonts w:ascii="CF Asty Std" w:hAnsi="CF Asty Std"/>
          <w:lang w:val="el-GR"/>
        </w:rPr>
      </w:pPr>
    </w:p>
    <w:p w14:paraId="1A7A0F05" w14:textId="0F0FD4D1" w:rsidR="006A3F82" w:rsidRDefault="006A3F82" w:rsidP="006A3F82">
      <w:pPr>
        <w:spacing w:after="240" w:line="360" w:lineRule="auto"/>
        <w:jc w:val="both"/>
        <w:rPr>
          <w:rFonts w:ascii="CF Asty Std" w:hAnsi="CF Asty Std"/>
          <w:lang w:val="el-GR"/>
        </w:rPr>
      </w:pPr>
    </w:p>
    <w:p w14:paraId="6D640A26" w14:textId="31E644CC" w:rsidR="006A3F82" w:rsidRDefault="006A3F82" w:rsidP="006A3F82">
      <w:pPr>
        <w:spacing w:after="240" w:line="360" w:lineRule="auto"/>
        <w:jc w:val="both"/>
        <w:rPr>
          <w:rFonts w:ascii="CF Asty Std" w:hAnsi="CF Asty Std"/>
          <w:lang w:val="el-GR"/>
        </w:rPr>
      </w:pPr>
    </w:p>
    <w:p w14:paraId="69EA1CA6" w14:textId="555A04A3" w:rsidR="006A3F82" w:rsidRDefault="006A3F82" w:rsidP="006A3F82">
      <w:pPr>
        <w:spacing w:after="240" w:line="360" w:lineRule="auto"/>
        <w:jc w:val="both"/>
        <w:rPr>
          <w:rFonts w:ascii="CF Asty Std" w:hAnsi="CF Asty Std"/>
          <w:lang w:val="el-GR"/>
        </w:rPr>
      </w:pPr>
    </w:p>
    <w:p w14:paraId="7970D679" w14:textId="286E0E56" w:rsidR="006A3F82" w:rsidRDefault="006A3F82" w:rsidP="006A3F82">
      <w:pPr>
        <w:spacing w:after="240" w:line="360" w:lineRule="auto"/>
        <w:jc w:val="both"/>
        <w:rPr>
          <w:rFonts w:ascii="CF Asty Std" w:hAnsi="CF Asty Std"/>
          <w:lang w:val="el-GR"/>
        </w:rPr>
      </w:pPr>
    </w:p>
    <w:p w14:paraId="2128B4BD" w14:textId="77777777" w:rsidR="00A17183" w:rsidRDefault="00A17183" w:rsidP="006A3F82">
      <w:pPr>
        <w:spacing w:after="240" w:line="360" w:lineRule="auto"/>
        <w:jc w:val="both"/>
        <w:rPr>
          <w:rFonts w:ascii="CF Asty Std" w:hAnsi="CF Asty Std"/>
          <w:lang w:val="el-GR"/>
        </w:rPr>
      </w:pPr>
    </w:p>
    <w:p w14:paraId="579EE29F" w14:textId="77777777" w:rsidR="006A3F82" w:rsidRDefault="006A3F82" w:rsidP="006A3F82">
      <w:pPr>
        <w:spacing w:after="240" w:line="360" w:lineRule="auto"/>
        <w:jc w:val="both"/>
        <w:rPr>
          <w:rFonts w:ascii="CF Asty Std" w:hAnsi="CF Asty Std"/>
          <w:lang w:val="el-GR"/>
        </w:rPr>
      </w:pPr>
    </w:p>
    <w:p w14:paraId="0568C342" w14:textId="77777777" w:rsidR="006A3F82" w:rsidRDefault="006A3F82" w:rsidP="006A3F82">
      <w:pPr>
        <w:spacing w:after="240" w:line="360" w:lineRule="auto"/>
        <w:jc w:val="both"/>
        <w:rPr>
          <w:rFonts w:ascii="CF Asty Std" w:eastAsia="Times New Roman" w:hAnsi="CF Asty Std" w:cs="Times New Roman"/>
          <w:color w:val="5B9BD5"/>
          <w:sz w:val="32"/>
          <w:szCs w:val="32"/>
          <w:lang w:val="el-GR"/>
        </w:rPr>
      </w:pPr>
      <w:r w:rsidRPr="00C0341F">
        <w:rPr>
          <w:rFonts w:ascii="CF Asty Std" w:eastAsia="Times New Roman" w:hAnsi="CF Asty Std" w:cs="Times New Roman"/>
          <w:color w:val="5B9BD5"/>
          <w:sz w:val="32"/>
          <w:szCs w:val="32"/>
          <w:lang w:val="el-GR"/>
        </w:rPr>
        <w:t xml:space="preserve">Τι ισχύει στην περίπτωση που δεν καταρτιστεί προϋπολογισμός και μετά την 31η Μαρτίου;  </w:t>
      </w:r>
    </w:p>
    <w:p w14:paraId="1F17781F"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 xml:space="preserve">Σε περίπτωση που δεν έχει καταρτιστεί, ψηφιστεί, εγκριθεί και δημοσιευθεί ο Προϋπολογισμός του τρέχοντος οικονομικού έτους και μετά την 31η Μαρτίου, από 1η Απριλίου δεν επιτρέπεται η εκτέλεση των υποχρεωτικών και μόνο δαπανών του άρθρου 158 του </w:t>
      </w:r>
      <w:r>
        <w:rPr>
          <w:rFonts w:ascii="CF Asty Std" w:hAnsi="CF Asty Std"/>
          <w:lang w:val="el-GR"/>
        </w:rPr>
        <w:t>Ν. 3463/2006</w:t>
      </w:r>
      <w:r w:rsidRPr="00C0341F">
        <w:rPr>
          <w:rFonts w:ascii="CF Asty Std" w:hAnsi="CF Asty Std"/>
          <w:lang w:val="el-GR"/>
        </w:rPr>
        <w:t xml:space="preserve"> (όπως κατά το πρώτο τρίμηνο), αλλά ΜΟΝΟ δαπάνες που αφορούν:</w:t>
      </w:r>
    </w:p>
    <w:p w14:paraId="6267F921"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α) τις αποδοχές προσωπικού και την καταβολή των αντίστοιχων ασφαλιστικών εισφορών,</w:t>
      </w:r>
    </w:p>
    <w:p w14:paraId="49CD45D9"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 xml:space="preserve">β) την καταβολή των χορηγούμενων από τους δήμους </w:t>
      </w:r>
      <w:proofErr w:type="spellStart"/>
      <w:r w:rsidRPr="00C0341F">
        <w:rPr>
          <w:rFonts w:ascii="CF Asty Std" w:hAnsi="CF Asty Std"/>
          <w:lang w:val="el-GR"/>
        </w:rPr>
        <w:t>προνοιακών</w:t>
      </w:r>
      <w:proofErr w:type="spellEnd"/>
      <w:r w:rsidRPr="00C0341F">
        <w:rPr>
          <w:rFonts w:ascii="CF Asty Std" w:hAnsi="CF Asty Std"/>
          <w:lang w:val="el-GR"/>
        </w:rPr>
        <w:t xml:space="preserve"> επιδομάτων (δεν χορηγούνται πλέον από τους Δήμους) και</w:t>
      </w:r>
    </w:p>
    <w:p w14:paraId="62FD6E05"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γ) την καταβολή του επιδόματος ένδειας στους δικαιούχους.</w:t>
      </w:r>
    </w:p>
    <w:p w14:paraId="2F72AE01" w14:textId="77777777" w:rsidR="006A3F82" w:rsidRPr="00C0341F" w:rsidRDefault="006A3F82" w:rsidP="006A3F82">
      <w:pPr>
        <w:spacing w:after="240" w:line="360" w:lineRule="auto"/>
        <w:jc w:val="both"/>
        <w:rPr>
          <w:rFonts w:ascii="CF Asty Std" w:hAnsi="CF Asty Std"/>
          <w:lang w:val="el-GR"/>
        </w:rPr>
      </w:pPr>
      <w:r w:rsidRPr="00C0341F">
        <w:rPr>
          <w:rFonts w:ascii="CF Asty Std" w:hAnsi="CF Asty Std"/>
          <w:lang w:val="el-GR"/>
        </w:rPr>
        <w:t>Αν και οι προθεσμίες κατάρτισης και έγκρισης του Προϋπολογισμού είναι ενδεικτικές, από τα ανωτέρω καθίσταται σαφές ότι θα πρέπει να τηρηθούν απαρέγκλιτα, ώστε με την έναρξη του οικονομικού έτους να έχουμε εγκεκριμένο Προϋπολογισμό, για την απρόσκοπτη πλήρη και σύννομη λειτουργία του Δήμου, με την έναρξη του νέου οικον. έτους.</w:t>
      </w:r>
    </w:p>
    <w:p w14:paraId="5D8A1D53" w14:textId="77777777" w:rsidR="006A3F82" w:rsidRPr="00C0341F" w:rsidRDefault="006A3F82" w:rsidP="006A3F82">
      <w:pPr>
        <w:spacing w:after="240" w:line="360" w:lineRule="auto"/>
        <w:jc w:val="both"/>
        <w:rPr>
          <w:rFonts w:ascii="CF Asty Std" w:eastAsia="Times New Roman" w:hAnsi="CF Asty Std" w:cs="Times New Roman"/>
          <w:lang w:val="el-GR"/>
        </w:rPr>
      </w:pPr>
      <w:r w:rsidRPr="00C0341F">
        <w:rPr>
          <w:rFonts w:ascii="CF Asty Std" w:hAnsi="CF Asty Std"/>
          <w:lang w:val="el-GR"/>
        </w:rPr>
        <w:t xml:space="preserve">Αν δεν έχουμε εγκεκριμένο Προϋπολογισμό την 1η Ιανουαρίου και κάνουμε χρήση του άρθρου 160 του </w:t>
      </w:r>
      <w:r>
        <w:rPr>
          <w:rFonts w:ascii="CF Asty Std" w:hAnsi="CF Asty Std"/>
          <w:lang w:val="el-GR"/>
        </w:rPr>
        <w:t>Ν. 3463/2006,</w:t>
      </w:r>
      <w:r w:rsidRPr="00C0341F">
        <w:rPr>
          <w:rFonts w:ascii="CF Asty Std" w:hAnsi="CF Asty Std"/>
          <w:lang w:val="el-GR"/>
        </w:rPr>
        <w:t xml:space="preserve"> ο Δήμος υπολειτουργεί, καθόσον μπορεί να διενεργεί συγκεκριμένες και μόνο δαπάνες (</w:t>
      </w:r>
      <w:r>
        <w:rPr>
          <w:rFonts w:ascii="CF Asty Std" w:hAnsi="CF Asty Std"/>
          <w:lang w:val="el-GR"/>
        </w:rPr>
        <w:t xml:space="preserve">παρ. 1 του </w:t>
      </w:r>
      <w:r w:rsidRPr="00C0341F">
        <w:rPr>
          <w:rFonts w:ascii="CF Asty Std" w:hAnsi="CF Asty Std"/>
          <w:lang w:val="el-GR"/>
        </w:rPr>
        <w:t xml:space="preserve">άρθρου 158 </w:t>
      </w:r>
      <w:r>
        <w:rPr>
          <w:rFonts w:ascii="CF Asty Std" w:hAnsi="CF Asty Std"/>
          <w:lang w:val="el-GR"/>
        </w:rPr>
        <w:t>του Ν. 3463/2006</w:t>
      </w:r>
      <w:r w:rsidRPr="00C0341F">
        <w:rPr>
          <w:rFonts w:ascii="CF Asty Std" w:hAnsi="CF Asty Std"/>
          <w:lang w:val="el-GR"/>
        </w:rPr>
        <w:t>). Το θέμα καθίσταται ακόμα χειρότερο αν δεν έχουμε εγκεκριμένο Προϋπολογισμό μέχρι 31η Μαρτίου. Από 1η Απριλίου μπορούμε να διενεργούμε δαπάνες ΜΟΝΟ μισθοδοτικών και ασφαλιστικών, και καμιά άλλη δαπάνη, ούτε αυτή της προμήθειας καυσίμων για την κίνησ</w:t>
      </w:r>
      <w:r>
        <w:rPr>
          <w:rFonts w:ascii="CF Asty Std" w:hAnsi="CF Asty Std"/>
          <w:lang w:val="el-GR"/>
        </w:rPr>
        <w:t>η</w:t>
      </w:r>
      <w:r w:rsidRPr="00C0341F">
        <w:rPr>
          <w:rFonts w:ascii="CF Asty Std" w:hAnsi="CF Asty Std"/>
          <w:lang w:val="el-GR"/>
        </w:rPr>
        <w:t xml:space="preserve"> οχημάτων.</w:t>
      </w:r>
    </w:p>
    <w:p w14:paraId="35C44A37" w14:textId="77777777" w:rsidR="006A3F82" w:rsidRDefault="006A3F82" w:rsidP="006A3F82">
      <w:pPr>
        <w:spacing w:after="240" w:line="360" w:lineRule="auto"/>
        <w:jc w:val="both"/>
        <w:rPr>
          <w:rFonts w:ascii="CF Asty Std" w:eastAsia="Times New Roman" w:hAnsi="CF Asty Std" w:cs="Times New Roman"/>
          <w:color w:val="5B9BD5"/>
          <w:sz w:val="32"/>
          <w:szCs w:val="32"/>
          <w:lang w:val="el-GR"/>
        </w:rPr>
      </w:pPr>
      <w:r w:rsidRPr="00350568">
        <w:rPr>
          <w:rFonts w:ascii="CF Asty Std" w:eastAsia="Times New Roman" w:hAnsi="CF Asty Std" w:cs="Times New Roman"/>
          <w:color w:val="5B9BD5"/>
          <w:sz w:val="32"/>
          <w:szCs w:val="32"/>
          <w:lang w:val="el-GR"/>
        </w:rPr>
        <w:t>Βασικές επισημάνσεις για την κατάρτιση του προϋπολογισμού</w:t>
      </w:r>
    </w:p>
    <w:p w14:paraId="465FF9F8" w14:textId="77777777" w:rsidR="006A3F82" w:rsidRDefault="006A3F82" w:rsidP="006A3F82">
      <w:pPr>
        <w:spacing w:after="240" w:line="360" w:lineRule="auto"/>
        <w:jc w:val="both"/>
        <w:rPr>
          <w:rFonts w:ascii="CF Asty Std" w:eastAsia="Times New Roman" w:hAnsi="CF Asty Std" w:cs="Times New Roman"/>
          <w:color w:val="5B9BD5"/>
          <w:sz w:val="32"/>
          <w:szCs w:val="32"/>
          <w:lang w:val="el-GR"/>
        </w:rPr>
      </w:pPr>
    </w:p>
    <w:p w14:paraId="6B057EB3" w14:textId="77777777" w:rsidR="006A3F82" w:rsidRPr="00350568" w:rsidRDefault="006A3F82" w:rsidP="006A3F82">
      <w:pPr>
        <w:spacing w:after="240" w:line="360" w:lineRule="auto"/>
        <w:jc w:val="both"/>
        <w:rPr>
          <w:rFonts w:ascii="CF Asty Std" w:hAnsi="CF Asty Std"/>
          <w:b/>
          <w:bCs/>
          <w:lang w:val="el-GR"/>
        </w:rPr>
      </w:pPr>
      <w:r w:rsidRPr="00350568">
        <w:rPr>
          <w:rFonts w:ascii="CF Asty Std" w:hAnsi="CF Asty Std"/>
          <w:b/>
          <w:bCs/>
          <w:lang w:val="el-GR"/>
        </w:rPr>
        <w:t>Γενικές επισημάνσεις</w:t>
      </w:r>
    </w:p>
    <w:p w14:paraId="3FB1BF0D"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Γενικές επισημάνσεις </w:t>
      </w:r>
    </w:p>
    <w:p w14:paraId="20FB2A05"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Συγκέντρωση από την Οικονομική Υπηρεσία των απολογιστικών στοιχείων του λήξαντος έτους, που αφορούν το ύψος των εσόδων και των δαπανών και παράλληλη αξιολόγησή τους.</w:t>
      </w:r>
    </w:p>
    <w:p w14:paraId="5E87C28E"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Πρόβλεψη με βάση τα ποσά που έχουν </w:t>
      </w:r>
      <w:proofErr w:type="spellStart"/>
      <w:r w:rsidRPr="00384796">
        <w:rPr>
          <w:rFonts w:ascii="CF Asty Std" w:eastAsia="Times New Roman" w:hAnsi="CF Asty Std" w:cs="Arial"/>
          <w:lang w:val="el-GR" w:eastAsia="el-GR"/>
        </w:rPr>
        <w:t>ενταλθεί</w:t>
      </w:r>
      <w:proofErr w:type="spellEnd"/>
      <w:r w:rsidRPr="00384796">
        <w:rPr>
          <w:rFonts w:ascii="CF Asty Std" w:eastAsia="Times New Roman" w:hAnsi="CF Asty Std" w:cs="Arial"/>
          <w:lang w:val="el-GR" w:eastAsia="el-GR"/>
        </w:rPr>
        <w:t xml:space="preserve"> για τα έξοδα και τα ποσά που βεβαιώθηκαν για τα έσοδα το προηγ. Έτος – εγκ. ΥΠ.ΕΣ. 64785.</w:t>
      </w:r>
    </w:p>
    <w:p w14:paraId="193F9908"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Επιχορηγήσεις από τον Προϋπολογισμό Δημοσίων Επενδύσεων για νέα έργα μπορούν να εγγραφούν μόνο εφόσον υπάρχει σχετική απόφαση ένταξης.</w:t>
      </w:r>
    </w:p>
    <w:p w14:paraId="37DE7A69"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Επιχορηγήσεις από άλλα Υπουργεία, πλην του ΥΠ.ΕΣ., πρέπει να τεκμηριώνονται με την ανάρτηση της αντίστοιχης απόφασης – πράξης του Υπουργείου, στο πρόγραμμα «Διαύγεια».</w:t>
      </w:r>
    </w:p>
    <w:p w14:paraId="6D0AD1F4"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Σύνταξη του τεχνικού προγράμματος έργων (άρθρ. 265) που είναι απαραίτητο στοιχείο για την εκτίμηση των αντίστοιχων εξόδων.</w:t>
      </w:r>
    </w:p>
    <w:p w14:paraId="5325663D"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Αναπροσαρμογή των τελών και φόρων, με σχετικές αποφάσεις του Δημοτικού Συμβουλίου, έτσι ώστε να υπάρχει σαφής ένδειξη για το ύψος των εσόδων πριν την ψήφιση του προϋπολογισμού.</w:t>
      </w:r>
    </w:p>
    <w:p w14:paraId="5CD021E0"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Η υπερεκτίμηση των εσόδων ή η εγγραφή εσόδων που δεν πρόκειται να εισπραχθούν δεν είναι νόμιμη, διότι καθιστούν τον προϋπολογισμό ελλειμματικό.</w:t>
      </w:r>
    </w:p>
    <w:p w14:paraId="37B087E9"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Τα έσοδα από ανταποδοτικά τέλη και δικαιώματα πρέπει να καλύπτουν υποχρεωτικά τις δαπάνες των αντίστοιχων υπηρεσιών. Σε διαφορετική περίπτωση παραβιάζεται ο χαρακτήρας των υπηρεσιών αυτών ως ανταποδοτικών.</w:t>
      </w:r>
    </w:p>
    <w:p w14:paraId="0A5AC0F3"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Για την κατάρτιση και τις αναμορφώσεις προϋπολογισμού των δήμων οικονομικού έτους 2023 συνεχίζουν να ισχύουν οι παρ. 1 και 2 του άρθρου 15 του ν. 4915/2022 (Α’ 63) και το τριακοστό άρθρο του ν. 4917/2022 (Α’ 67) σύμφωνα με το άρθρο 165 του Ν.4964/2022(Α’150). </w:t>
      </w:r>
    </w:p>
    <w:p w14:paraId="56A8F2CF"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Σύμφωνα με το άρθρο 15 του Ν.4915/2022 ισχύουν τα εξής:</w:t>
      </w:r>
    </w:p>
    <w:p w14:paraId="2A77C272"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 "1. Ειδικά για την κατάρτιση ή αναμόρφωση του προϋπολογισμού έτους 2022, οι Κεντρικοί Αυτοτελείς Πόροι (ΚΑΠ) επενδυτικών δαπανών των δήμων, καθώς και το ειδικό τέλος της παρ. Α’1 του άρθρου 25 του ν. 3468/2006(Α’ 129), μπορούν να διατίθενται προς αντιμετώπιση λειτουργικών δαπανών που διαπιστώνονται από την έναρξη ισχύος της παρούσας και δεν μπορούν να καλυφθούν από το χρηματικό υπόλοιπο, τα τακτικά ή έκτακτα έσοδά τους. Από την εφαρμογή της παρούσας δεν δύναται να προέλθει καθ’ οιονδήποτε τρόπο, άμεση ή έμμεση, επιβάρυνση του κρατικού προϋπολογισμού.</w:t>
      </w:r>
    </w:p>
    <w:p w14:paraId="4F6B61AF"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2. Σε περιπτώσεις αδυναμίας κάλυψης λειτουργικών ή επενδυτικών αναγκών των υπηρεσιών ανταποδοτικού χαρακτήρα, κατά την κατάρτιση και εκτέλεση του προϋπολογισμού του έτους 2022, η οικονομική επιτροπή του δήμου δύναται να συντάσσει το σχέδιο του προϋπολογισμού, ή να εισηγείται την αναμόρφωση αυτού, με μεταφορά πάσης φύσεως ανειδίκευτων πιστώσεων συμπεριλαμβανομένων των εσόδων της παρ. 1, ώστε να διασφαλίζεται η εύρυθμη λειτουργία των υπηρεσιών αυτών.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p>
    <w:p w14:paraId="658F6158"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Ενώ σύμφωνα με το άρθρο 30 του Ν.4917/2022:</w:t>
      </w:r>
    </w:p>
    <w:p w14:paraId="489666F4"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"Κατά παρέκκλιση της παρ. 1 του άρθρου 1 του ν. 25/1975 (Α΄ 74), περί της χρήσης του ενιαίου ανταποδοτικού τέλους καθαριότητας και φωτισμού, έως την 30ή.6.2022, οι δήμοι μπορούν να χρησιμοποιούν έσοδα από ανταποδοτικά και πάσης φύσεως τέλη και δικαιώματα για την κάλυψη άλλων αναγκών τους, συμπεριλαμβανομένης της ισοσκέλισης ανταποδοτικών υπηρεσιών τους, κατά την κατάρτιση ή αναμόρφωση του προϋπολογισμού τους.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p>
    <w:p w14:paraId="4CF86D64"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Βεβαίωση του ασκούντος την ταμειακή διαχείριση για το ύψος του χρηματικού υπολοίπου την ημερομηνία κατάρτισης του Προϋπολογισμού. Στο ποσό αυτό προστίθενται τα έσοδα που εικάζεται ότι θα εισπραχθούν μέχρι τέλος του χρόνου και αφαιρούνται οι σχετικές υποχρεώσεις που θα εξοφληθούν μέχρι το τέλος της χρήσης. Για το ύψους του εκτιμώμενου Χ.Υ την 31.12.2022 θα πρέπει να ισχύει η εξής συνθήκη:</w:t>
      </w:r>
    </w:p>
    <w:p w14:paraId="71896B7E"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Χ.Υ. Προϋπ/σμού 2023 = εκτίμηση εισπράξεων 2022 – εκτίμηση πληρωμών 2022  </w:t>
      </w:r>
    </w:p>
    <w:p w14:paraId="3FEDBCA1"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Καταγραφή των απλήρωτων υποχρεώσεων την ημερομηνία κατάρτισης του Προϋπολογισμού. Στο ποσό αυτό προστίθενται τα παραστατικά που εικάζεται ότι θα ληφθούν μέχρι τέλος του χρόνου και αφαιρούνται οι σχετικές υποχρεώσεις που θα εξοφληθούν μέχρι το τέλος της χρήσης. Για το ύψος των απλήρωτων υποχρεώσεων που θα εγγραφούν στον Κ.Α. 81 του Π.Υ. 2023 πρέπει να ισχύει η εξής συνθήκη:</w:t>
      </w:r>
    </w:p>
    <w:p w14:paraId="1E6A5012"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Κ.Α. 81 Προϋπ/σμού 2023 ≥ Απλήρωτες υποχρεώσεις 31/12/2021 – εκτίμηση πληρωμών Κ.Α. 81 2022 + εκτίμηση απλήρωτων υποχρεώσεων 2022  </w:t>
      </w:r>
    </w:p>
    <w:p w14:paraId="6F8E855F"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 </w:t>
      </w:r>
    </w:p>
    <w:p w14:paraId="499F8E9D"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 Ειδικές επισημάνσεις επί των επιχορηγήσεων του ΥΠ.ΕΣ. για το 2023</w:t>
      </w:r>
    </w:p>
    <w:p w14:paraId="092EF5AE"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από τους Κεντρικούς Αυτοτελείς πόρους(ΚΑΕ 0611) ισούται με το άθροισμα προκύπτει από το άθροισμα του γινόμενου της πρώτης μηνιαίας τακτικής κατανομής έτους 2022 που αποδόθηκε στο δήμο επί δώδεκα (12) (ΑΔΑ: ΨΔΙΓ46ΜΤΛ6-79Χ) </w:t>
      </w:r>
    </w:p>
    <w:p w14:paraId="6993C31D"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Το ύψος της επιχορήγησης για επενδυτικές δραστηριότητες (ΚΑ 0612) ισούται το γινόμενο της πρώτης τακτικής κατανομής του έτους 2022 επί τέσσερα (ΑΔΑ: 60ΣΖ46ΜΤΛ6-Ο45).</w:t>
      </w:r>
    </w:p>
    <w:p w14:paraId="64B1247F"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για την κάλυψη επισκευών και συντηρήσεων σχολικών μονάδων (ΚΑΕ 0615)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κατά το έτος 2021 (ΑΔΑ: 66Δ446ΜΤΛ6-6Θ7).</w:t>
      </w:r>
    </w:p>
    <w:p w14:paraId="7AD20ABA"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Το ύψος της επιχορήγησης για την κάλυψη λειτουργικών δαπανών Σχολείων Α/</w:t>
      </w:r>
      <w:proofErr w:type="spellStart"/>
      <w:r w:rsidRPr="00384796">
        <w:rPr>
          <w:rFonts w:ascii="CF Asty Std" w:eastAsia="Times New Roman" w:hAnsi="CF Asty Std" w:cs="Arial"/>
          <w:lang w:val="el-GR" w:eastAsia="el-GR"/>
        </w:rPr>
        <w:t>θμιας</w:t>
      </w:r>
      <w:proofErr w:type="spellEnd"/>
      <w:r w:rsidRPr="00384796">
        <w:rPr>
          <w:rFonts w:ascii="CF Asty Std" w:eastAsia="Times New Roman" w:hAnsi="CF Asty Std" w:cs="Arial"/>
          <w:lang w:val="el-GR" w:eastAsia="el-GR"/>
        </w:rPr>
        <w:t xml:space="preserve"> και Β/</w:t>
      </w:r>
      <w:proofErr w:type="spellStart"/>
      <w:r w:rsidRPr="00384796">
        <w:rPr>
          <w:rFonts w:ascii="CF Asty Std" w:eastAsia="Times New Roman" w:hAnsi="CF Asty Std" w:cs="Arial"/>
          <w:lang w:val="el-GR" w:eastAsia="el-GR"/>
        </w:rPr>
        <w:t>θμιας</w:t>
      </w:r>
      <w:proofErr w:type="spellEnd"/>
      <w:r w:rsidRPr="00384796">
        <w:rPr>
          <w:rFonts w:ascii="CF Asty Std" w:eastAsia="Times New Roman" w:hAnsi="CF Asty Std" w:cs="Arial"/>
          <w:lang w:val="el-GR" w:eastAsia="el-GR"/>
        </w:rPr>
        <w:t xml:space="preserve"> εκπαίδευσης καθώς και του σχολικού τροχονόμου (ΚΑΕ 4311) ισούται με το γινόμενο της πρώτης ταχτικής κατανομής του 2022 επί τέσσερα  (ΑΔΑ: ΩΤΡΟ46ΜΤΛ6-0Ν0)</w:t>
      </w:r>
    </w:p>
    <w:p w14:paraId="66F285AB"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για δαπάνες πυροπροστασίας(ΚΑΕ 0614)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κατά το έτος 2022 (ΑΔΑ: 6ΠΝ946ΜΤΛ6-ΑΧ8).</w:t>
      </w:r>
    </w:p>
    <w:p w14:paraId="00FED3F5"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για τους Δήμους του Ν. Δωδεκανήσου από το Φόρο Εισοδήματος Φυσικών και Νομικών Προσώπων (ΚΑΕ 0613)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το έτος 2022 (ΑΔΑ: 9Ν3Ψ46ΜΤΛ6-Ο2Ν).</w:t>
      </w:r>
    </w:p>
    <w:p w14:paraId="4B160185"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που αφορά το Εθνικό Ίδρυμα Νεότητας (ΚΑΕ 0619),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το έτος 2021 (ΑΔΑ: ΩΚΔΝ46ΜΤΛ6-ΑΦΖ).</w:t>
      </w:r>
    </w:p>
    <w:p w14:paraId="264528E8"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που αποδίδεται σε όσους ΟΤΑ επιβαρύνονται από γειτονικούς χώρους διάθεσης απορριμμάτων (ΚΑΕ 0619)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το έτος 2021 (ΑΔΑ: Ψ4ΞΕ46ΜΤΛ6-ΙΑΨ).</w:t>
      </w:r>
    </w:p>
    <w:p w14:paraId="463F0633"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Το ύψος της επιχορήγησης για δαπάνες αφαλάτωσης ύδατος (ΚΑΕ 0619) ισούται με το γινόμενο της πρώτης κατανομής έτους 2022, επί δύο (ΑΔΑ: ΨΕΖ946ΜΤΛ6-310).</w:t>
      </w:r>
    </w:p>
    <w:p w14:paraId="7ADDBC06"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για δαπάνες σίτισης μουσικών σχολείων και γυμνάσιων (ΚΑΕ 0619)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την σχολική χρονιά 2020-2021 (ΑΔΑ: Ψ7Ε146ΜΤΛ6-Γ2Ι και 6ΕΛΘ46ΜΤΛ6-6Η4).</w:t>
      </w:r>
    </w:p>
    <w:p w14:paraId="278328CB" w14:textId="77777777" w:rsidR="00384796" w:rsidRPr="00384796" w:rsidRDefault="00384796" w:rsidP="00384796">
      <w:pPr>
        <w:shd w:val="clear" w:color="auto" w:fill="FFFFFF"/>
        <w:spacing w:after="240" w:line="360" w:lineRule="auto"/>
        <w:jc w:val="both"/>
        <w:rPr>
          <w:rFonts w:ascii="CF Asty Std" w:eastAsia="Times New Roman" w:hAnsi="CF Asty Std" w:cs="Arial"/>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που αφορά μικρούς νησιωτικούς και ορεινούς Δήμους (ΚΑΕ 1211 &amp; 1327)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κατά το έτος 2022 (ΑΔΑ: Ψ0ΤΕ46ΜΤΛ6-8ΣΝ) </w:t>
      </w:r>
    </w:p>
    <w:p w14:paraId="7A0043A8" w14:textId="6DC0BBE6" w:rsidR="006A3F82" w:rsidRPr="00CB6C77" w:rsidRDefault="00384796" w:rsidP="00384796">
      <w:pPr>
        <w:shd w:val="clear" w:color="auto" w:fill="FFFFFF"/>
        <w:spacing w:after="240" w:line="360" w:lineRule="auto"/>
        <w:jc w:val="both"/>
        <w:rPr>
          <w:rFonts w:ascii="CF Asty Std" w:eastAsia="Times New Roman" w:hAnsi="CF Asty Std" w:cs="Arial"/>
          <w:b/>
          <w:bCs/>
          <w:lang w:val="el-GR" w:eastAsia="el-GR"/>
        </w:rPr>
      </w:pPr>
      <w:r w:rsidRPr="00384796">
        <w:rPr>
          <w:rFonts w:ascii="CF Asty Std" w:eastAsia="Times New Roman" w:hAnsi="CF Asty Std" w:cs="Arial"/>
          <w:lang w:val="el-GR" w:eastAsia="el-GR"/>
        </w:rPr>
        <w:t>•</w:t>
      </w:r>
      <w:r w:rsidRPr="00384796">
        <w:rPr>
          <w:rFonts w:ascii="CF Asty Std" w:eastAsia="Times New Roman" w:hAnsi="CF Asty Std" w:cs="Arial"/>
          <w:lang w:val="el-GR" w:eastAsia="el-GR"/>
        </w:rPr>
        <w:tab/>
        <w:t xml:space="preserve">Το ύψος της επιχορήγησης που αφορά την κάλυψη δαπάνης μισθοδοσίας προσωπικού καθαριότητας, με σχέση εργασίας ΙΔΟΧ στις σχολικές μονάδες της χώρας (ΚΑΕ 0621) ισούται με το </w:t>
      </w:r>
      <w:proofErr w:type="spellStart"/>
      <w:r w:rsidRPr="00384796">
        <w:rPr>
          <w:rFonts w:ascii="CF Asty Std" w:eastAsia="Times New Roman" w:hAnsi="CF Asty Std" w:cs="Arial"/>
          <w:lang w:val="el-GR" w:eastAsia="el-GR"/>
        </w:rPr>
        <w:t>αποδοθέν</w:t>
      </w:r>
      <w:proofErr w:type="spellEnd"/>
      <w:r w:rsidRPr="00384796">
        <w:rPr>
          <w:rFonts w:ascii="CF Asty Std" w:eastAsia="Times New Roman" w:hAnsi="CF Asty Std" w:cs="Arial"/>
          <w:lang w:val="el-GR" w:eastAsia="el-GR"/>
        </w:rPr>
        <w:t xml:space="preserve"> ποσό για το </w:t>
      </w:r>
      <w:proofErr w:type="spellStart"/>
      <w:r w:rsidRPr="00384796">
        <w:rPr>
          <w:rFonts w:ascii="CF Asty Std" w:eastAsia="Times New Roman" w:hAnsi="CF Asty Std" w:cs="Arial"/>
          <w:lang w:val="el-GR" w:eastAsia="el-GR"/>
        </w:rPr>
        <w:t>διαδακτικό</w:t>
      </w:r>
      <w:proofErr w:type="spellEnd"/>
      <w:r w:rsidRPr="00384796">
        <w:rPr>
          <w:rFonts w:ascii="CF Asty Std" w:eastAsia="Times New Roman" w:hAnsi="CF Asty Std" w:cs="Arial"/>
          <w:lang w:val="el-GR" w:eastAsia="el-GR"/>
        </w:rPr>
        <w:t xml:space="preserve"> έτος 2021-2022 (ΑΔΑ: 6Χ3Ο46ΜΤΛ6-ΤΒ3 και ΑΔΑ: 6Υ7946ΜΤΛ6-Θ1Μ)</w:t>
      </w:r>
      <w:r w:rsidR="006A3F82" w:rsidRPr="00ED3078">
        <w:rPr>
          <w:rFonts w:ascii="CF Asty Std" w:eastAsia="Times New Roman" w:hAnsi="CF Asty Std" w:cs="Arial"/>
          <w:b/>
          <w:bCs/>
          <w:lang w:eastAsia="el-GR"/>
        </w:rPr>
        <w:t> </w:t>
      </w:r>
    </w:p>
    <w:p w14:paraId="2B06099E" w14:textId="77777777" w:rsidR="006A3F82" w:rsidRPr="00350568" w:rsidRDefault="006A3F82" w:rsidP="006A3F82">
      <w:pPr>
        <w:shd w:val="clear" w:color="auto" w:fill="FFFFFF"/>
        <w:spacing w:after="240" w:line="360" w:lineRule="auto"/>
        <w:jc w:val="both"/>
        <w:rPr>
          <w:rFonts w:ascii="CF Asty Std" w:eastAsia="Times New Roman" w:hAnsi="CF Asty Std" w:cs="Arial"/>
          <w:lang w:val="el-GR" w:eastAsia="el-GR"/>
        </w:rPr>
      </w:pPr>
      <w:r w:rsidRPr="00350568">
        <w:rPr>
          <w:rFonts w:ascii="CF Asty Std" w:eastAsia="Times New Roman" w:hAnsi="CF Asty Std" w:cs="Arial"/>
          <w:b/>
          <w:bCs/>
          <w:lang w:val="el-GR" w:eastAsia="el-GR"/>
        </w:rPr>
        <w:t>Ειδικές επισημάνσεις επί των ιδίων Εσόδων</w:t>
      </w:r>
    </w:p>
    <w:p w14:paraId="21ABAFFE" w14:textId="77777777"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Τα ποσά που εγγράφονται στον προϋπολογισμό του</w:t>
      </w:r>
      <w:r w:rsidRPr="00ED3078">
        <w:rPr>
          <w:rFonts w:ascii="CF Asty Std" w:eastAsia="Times New Roman" w:hAnsi="CF Asty Std" w:cs="Arial"/>
          <w:lang w:eastAsia="el-GR"/>
        </w:rPr>
        <w:t> </w:t>
      </w:r>
      <w:r w:rsidRPr="00350568">
        <w:rPr>
          <w:rFonts w:ascii="CF Asty Std" w:eastAsia="Times New Roman" w:hAnsi="CF Asty Std" w:cs="Arial"/>
          <w:lang w:val="el-GR" w:eastAsia="el-GR"/>
        </w:rPr>
        <w:t>2022 για τα ίδια έσοδα των κάτωθι αναφερόμενων Ομάδων</w:t>
      </w:r>
      <w:r w:rsidRPr="00ED3078">
        <w:rPr>
          <w:rFonts w:ascii="CF Asty Std" w:eastAsia="Times New Roman" w:hAnsi="CF Asty Std" w:cs="Arial"/>
          <w:lang w:eastAsia="el-GR"/>
        </w:rPr>
        <w:t> </w:t>
      </w:r>
      <w:r w:rsidRPr="00350568">
        <w:rPr>
          <w:rFonts w:ascii="CF Asty Std" w:eastAsia="Times New Roman" w:hAnsi="CF Asty Std" w:cs="Arial"/>
          <w:lang w:val="el-GR" w:eastAsia="el-GR"/>
        </w:rPr>
        <w:t xml:space="preserve">Ι </w:t>
      </w:r>
      <w:r>
        <w:rPr>
          <w:rFonts w:ascii="CF Asty Std" w:eastAsia="Times New Roman" w:hAnsi="CF Asty Std" w:cs="Arial"/>
          <w:lang w:val="el-GR" w:eastAsia="el-GR"/>
        </w:rPr>
        <w:t xml:space="preserve">&amp; </w:t>
      </w:r>
      <w:r w:rsidRPr="00ED3078">
        <w:rPr>
          <w:rFonts w:ascii="CF Asty Std" w:eastAsia="Times New Roman" w:hAnsi="CF Asty Std" w:cs="Arial"/>
          <w:lang w:eastAsia="el-GR"/>
        </w:rPr>
        <w:t> </w:t>
      </w:r>
      <w:r w:rsidRPr="00350568">
        <w:rPr>
          <w:rFonts w:ascii="CF Asty Std" w:eastAsia="Times New Roman" w:hAnsi="CF Asty Std" w:cs="Arial"/>
          <w:lang w:val="el-GR" w:eastAsia="el-GR"/>
        </w:rPr>
        <w:t>ΙΙ</w:t>
      </w:r>
      <w:r>
        <w:rPr>
          <w:rFonts w:ascii="CF Asty Std" w:eastAsia="Times New Roman" w:hAnsi="CF Asty Std" w:cs="Arial"/>
          <w:lang w:val="el-GR" w:eastAsia="el-GR"/>
        </w:rPr>
        <w:t>,</w:t>
      </w:r>
      <w:r w:rsidRPr="00350568">
        <w:rPr>
          <w:rFonts w:ascii="CF Asty Std" w:eastAsia="Times New Roman" w:hAnsi="CF Asty Std" w:cs="Arial"/>
          <w:lang w:val="el-GR" w:eastAsia="el-GR"/>
        </w:rPr>
        <w:t xml:space="preserve"> αναγράφονται διακριτά.</w:t>
      </w:r>
    </w:p>
    <w:p w14:paraId="528B6296" w14:textId="62AE1FDF"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Υπολογίζονται με βάση τα αποτελέσματα εκτέλεσης των προϋπολογισμών των δύο προηγούμενων οικονομικών ετών και ειδικότερα με βάση τα ποσά που εισπράχθηκαν κατά το έτος</w:t>
      </w:r>
      <w:r w:rsidRPr="00ED3078">
        <w:rPr>
          <w:rFonts w:ascii="CF Asty Std" w:eastAsia="Times New Roman" w:hAnsi="CF Asty Std" w:cs="Arial"/>
          <w:lang w:eastAsia="el-GR"/>
        </w:rPr>
        <w:t> </w:t>
      </w:r>
      <w:r w:rsidRPr="00350568">
        <w:rPr>
          <w:rFonts w:ascii="CF Asty Std" w:eastAsia="Times New Roman" w:hAnsi="CF Asty Std" w:cs="Arial"/>
          <w:lang w:val="el-GR" w:eastAsia="el-GR"/>
        </w:rPr>
        <w:t>202</w:t>
      </w:r>
      <w:r w:rsidR="00B46721" w:rsidRPr="00B46721">
        <w:rPr>
          <w:rFonts w:ascii="CF Asty Std" w:eastAsia="Times New Roman" w:hAnsi="CF Asty Std" w:cs="Arial"/>
          <w:lang w:val="el-GR" w:eastAsia="el-GR"/>
        </w:rPr>
        <w:t>1</w:t>
      </w:r>
      <w:r w:rsidRPr="00350568">
        <w:rPr>
          <w:rFonts w:ascii="CF Asty Std" w:eastAsia="Times New Roman" w:hAnsi="CF Asty Std" w:cs="Arial"/>
          <w:lang w:val="el-GR" w:eastAsia="el-GR"/>
        </w:rPr>
        <w:t>, σε συνδυασμό με την απόδοση των εισπράξεων από τον Ιανουάριο 202</w:t>
      </w:r>
      <w:r w:rsidR="00B46721" w:rsidRPr="00B46721">
        <w:rPr>
          <w:rFonts w:ascii="CF Asty Std" w:eastAsia="Times New Roman" w:hAnsi="CF Asty Std" w:cs="Arial"/>
          <w:lang w:val="el-GR" w:eastAsia="el-GR"/>
        </w:rPr>
        <w:t>2</w:t>
      </w:r>
      <w:r w:rsidRPr="00350568">
        <w:rPr>
          <w:rFonts w:ascii="CF Asty Std" w:eastAsia="Times New Roman" w:hAnsi="CF Asty Std" w:cs="Arial"/>
          <w:lang w:val="el-GR" w:eastAsia="el-GR"/>
        </w:rPr>
        <w:t xml:space="preserve"> και μέχρι το κλείσιμο του μηνός που προηγείται από το μήνα κατάρτισης</w:t>
      </w:r>
      <w:r w:rsidR="00384796" w:rsidRPr="00384796">
        <w:rPr>
          <w:rFonts w:ascii="CF Asty Std" w:eastAsia="Times New Roman" w:hAnsi="CF Asty Std" w:cs="Arial"/>
          <w:lang w:val="el-GR" w:eastAsia="el-GR"/>
        </w:rPr>
        <w:t xml:space="preserve"> </w:t>
      </w:r>
      <w:r w:rsidR="00384796">
        <w:rPr>
          <w:rFonts w:ascii="CF Asty Std" w:eastAsia="Times New Roman" w:hAnsi="CF Asty Std" w:cs="Arial"/>
          <w:lang w:val="el-GR" w:eastAsia="el-GR"/>
        </w:rPr>
        <w:t>και της αντίστοιχης περιόδου του έτους 2021</w:t>
      </w:r>
      <w:r w:rsidRPr="00350568">
        <w:rPr>
          <w:rFonts w:ascii="CF Asty Std" w:eastAsia="Times New Roman" w:hAnsi="CF Asty Std" w:cs="Arial"/>
          <w:lang w:val="el-GR" w:eastAsia="el-GR"/>
        </w:rPr>
        <w:t>.</w:t>
      </w:r>
    </w:p>
    <w:p w14:paraId="485200FD" w14:textId="312096A8"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Τα</w:t>
      </w:r>
      <w:r w:rsidRPr="00ED3078">
        <w:rPr>
          <w:rFonts w:ascii="CF Asty Std" w:eastAsia="Times New Roman" w:hAnsi="CF Asty Std" w:cs="Arial"/>
          <w:lang w:eastAsia="el-GR"/>
        </w:rPr>
        <w:t> </w:t>
      </w:r>
      <w:r w:rsidR="005A10BE" w:rsidRPr="005A10BE">
        <w:rPr>
          <w:rFonts w:ascii="CF Asty Std" w:eastAsia="Times New Roman" w:hAnsi="CF Asty Std" w:cs="Arial"/>
          <w:lang w:val="el-GR" w:eastAsia="el-GR"/>
        </w:rPr>
        <w:t xml:space="preserve"> </w:t>
      </w:r>
      <w:r w:rsidRPr="00350568">
        <w:rPr>
          <w:rFonts w:ascii="CF Asty Std" w:eastAsia="Times New Roman" w:hAnsi="CF Asty Std" w:cs="Arial"/>
          <w:lang w:val="el-GR" w:eastAsia="el-GR"/>
        </w:rPr>
        <w:t>στοιχεία αυτά, στο πλαίσιο της διαδικασίας υποβολής οικονομικών στοιχείων των ΟΤΑ, θα είναι διαθέσιμα στον Κόμβο Διαλειτουργικότητας του Υπουργείου Εσωτερικών.</w:t>
      </w:r>
    </w:p>
    <w:p w14:paraId="0CFCC45A" w14:textId="77777777"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Εγγράφεται στο σκέλος των κάθε λογής Εσόδων το συνολικό ποσό του Εσόδου.</w:t>
      </w:r>
    </w:p>
    <w:p w14:paraId="58056D63" w14:textId="77777777"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 xml:space="preserve">Για πιθανές κρατήσεις, κατασχέσεις, συμψηφισμούς, παρακρατήσεις, εκδίδονται αντίστοιχα </w:t>
      </w:r>
      <w:proofErr w:type="spellStart"/>
      <w:r w:rsidRPr="00350568">
        <w:rPr>
          <w:rFonts w:ascii="CF Asty Std" w:eastAsia="Times New Roman" w:hAnsi="CF Asty Std" w:cs="Arial"/>
          <w:lang w:val="el-GR" w:eastAsia="el-GR"/>
        </w:rPr>
        <w:t>τακτοποιητικά</w:t>
      </w:r>
      <w:proofErr w:type="spellEnd"/>
      <w:r w:rsidRPr="00350568">
        <w:rPr>
          <w:rFonts w:ascii="CF Asty Std" w:eastAsia="Times New Roman" w:hAnsi="CF Asty Std" w:cs="Arial"/>
          <w:lang w:val="el-GR" w:eastAsia="el-GR"/>
        </w:rPr>
        <w:t xml:space="preserve"> εντάλματα.</w:t>
      </w:r>
    </w:p>
    <w:p w14:paraId="63424DBF" w14:textId="114F27BF"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Για τον υπολογισμό του οριστικού ταμειακού υπολοίπου το οποίο θα εγγραφεί στην πρώτη υποχρεωτική αναμόρφωση του Προϋπολογισμού συντάσσεται επίσημη κατάσταση συμφωνίας διαθεσίμων και ταμειακού υπολοίπου με ημερομηνία 31</w:t>
      </w:r>
      <w:r>
        <w:rPr>
          <w:rFonts w:ascii="CF Asty Std" w:eastAsia="Times New Roman" w:hAnsi="CF Asty Std" w:cs="Arial"/>
          <w:lang w:val="el-GR" w:eastAsia="el-GR"/>
        </w:rPr>
        <w:t>/</w:t>
      </w:r>
      <w:r w:rsidRPr="00350568">
        <w:rPr>
          <w:rFonts w:ascii="CF Asty Std" w:eastAsia="Times New Roman" w:hAnsi="CF Asty Std" w:cs="Arial"/>
          <w:lang w:val="el-GR" w:eastAsia="el-GR"/>
        </w:rPr>
        <w:t>12</w:t>
      </w:r>
      <w:r>
        <w:rPr>
          <w:rFonts w:ascii="CF Asty Std" w:eastAsia="Times New Roman" w:hAnsi="CF Asty Std" w:cs="Arial"/>
          <w:lang w:val="el-GR" w:eastAsia="el-GR"/>
        </w:rPr>
        <w:t>/</w:t>
      </w:r>
      <w:r w:rsidRPr="00350568">
        <w:rPr>
          <w:rFonts w:ascii="CF Asty Std" w:eastAsia="Times New Roman" w:hAnsi="CF Asty Std" w:cs="Arial"/>
          <w:lang w:val="el-GR" w:eastAsia="el-GR"/>
        </w:rPr>
        <w:t>202</w:t>
      </w:r>
      <w:r w:rsidR="00B46721" w:rsidRPr="00B46721">
        <w:rPr>
          <w:rFonts w:ascii="CF Asty Std" w:eastAsia="Times New Roman" w:hAnsi="CF Asty Std" w:cs="Arial"/>
          <w:lang w:val="el-GR" w:eastAsia="el-GR"/>
        </w:rPr>
        <w:t>2</w:t>
      </w:r>
      <w:r w:rsidRPr="00350568">
        <w:rPr>
          <w:rFonts w:ascii="CF Asty Std" w:eastAsia="Times New Roman" w:hAnsi="CF Asty Std" w:cs="Arial"/>
          <w:lang w:val="el-GR" w:eastAsia="el-GR"/>
        </w:rPr>
        <w:t>, η οποία αποτελεί προσαρμογή στα βιβλία του φορέα, του υπολοίπου των καταθέσεων σε τράπεζες –</w:t>
      </w:r>
      <w:r>
        <w:rPr>
          <w:rFonts w:ascii="CF Asty Std" w:eastAsia="Times New Roman" w:hAnsi="CF Asty Std" w:cs="Arial"/>
          <w:lang w:val="el-GR" w:eastAsia="el-GR"/>
        </w:rPr>
        <w:t xml:space="preserve"> </w:t>
      </w:r>
      <w:r w:rsidRPr="00350568">
        <w:rPr>
          <w:rFonts w:ascii="CF Asty Std" w:eastAsia="Times New Roman" w:hAnsi="CF Asty Std" w:cs="Arial"/>
          <w:lang w:val="el-GR" w:eastAsia="el-GR"/>
        </w:rPr>
        <w:t>όπως αυτό προκύπτει από τα αντίγραφα κίνησης (</w:t>
      </w:r>
      <w:r w:rsidRPr="00ED3078">
        <w:rPr>
          <w:rFonts w:ascii="CF Asty Std" w:eastAsia="Times New Roman" w:hAnsi="CF Asty Std" w:cs="Arial"/>
          <w:lang w:eastAsia="el-GR"/>
        </w:rPr>
        <w:t>extrait</w:t>
      </w:r>
      <w:r>
        <w:rPr>
          <w:rFonts w:ascii="CF Asty Std" w:eastAsia="Times New Roman" w:hAnsi="CF Asty Std" w:cs="Arial"/>
          <w:lang w:eastAsia="el-GR"/>
        </w:rPr>
        <w:t>s</w:t>
      </w:r>
      <w:r w:rsidRPr="00350568">
        <w:rPr>
          <w:rFonts w:ascii="CF Asty Std" w:eastAsia="Times New Roman" w:hAnsi="CF Asty Std" w:cs="Arial"/>
          <w:lang w:val="el-GR" w:eastAsia="el-GR"/>
        </w:rPr>
        <w:t>) των τραπεζικών λογαριασμών</w:t>
      </w:r>
      <w:r>
        <w:rPr>
          <w:rFonts w:ascii="CF Asty Std" w:eastAsia="Times New Roman" w:hAnsi="CF Asty Std" w:cs="Arial"/>
          <w:lang w:val="el-GR" w:eastAsia="el-GR"/>
        </w:rPr>
        <w:t xml:space="preserve"> </w:t>
      </w:r>
      <w:r w:rsidRPr="00350568">
        <w:rPr>
          <w:rFonts w:ascii="CF Asty Std" w:eastAsia="Times New Roman" w:hAnsi="CF Asty Std" w:cs="Arial"/>
          <w:lang w:val="el-GR" w:eastAsia="el-GR"/>
        </w:rPr>
        <w:t>– λαμβάνοντας υπόψη κυρίως τα μετρητά του ταμείου, τις εισπρακτέες ή πληρωτέες επιταγές, καθώς και μη ενταλματοποιηθείσες συναλλαγές του φορέα. Η ανωτέρω κατάσταση συνοδεύεται από τα αντίγραφα κίνησης των τραπεζικών λογαριασμών.</w:t>
      </w:r>
    </w:p>
    <w:p w14:paraId="01AD8FFA" w14:textId="77777777" w:rsidR="006A3F82" w:rsidRPr="00350568" w:rsidRDefault="006A3F82" w:rsidP="006A3F82">
      <w:pPr>
        <w:numPr>
          <w:ilvl w:val="0"/>
          <w:numId w:val="27"/>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Όταν τα χρηματικά υπόλοιπα προέρχονται από αδιάθετα υπόλοιπα συνεχιζόμενων έργων του Προγράμματος Δημοσίων Επενδύσεων, τότε ισχύουν δύο περιπτώσεις:</w:t>
      </w:r>
    </w:p>
    <w:p w14:paraId="7A791966" w14:textId="6F4A9670" w:rsidR="006A3F82" w:rsidRPr="00F667B2" w:rsidRDefault="006A3F82" w:rsidP="006A3F82">
      <w:pPr>
        <w:shd w:val="clear" w:color="auto" w:fill="FFFFFF"/>
        <w:spacing w:after="240" w:line="360" w:lineRule="auto"/>
        <w:ind w:left="360"/>
        <w:jc w:val="both"/>
        <w:rPr>
          <w:rFonts w:ascii="CF Asty Std" w:eastAsia="Times New Roman" w:hAnsi="CF Asty Std" w:cs="Arial"/>
          <w:lang w:val="el-GR" w:eastAsia="el-GR"/>
        </w:rPr>
      </w:pPr>
      <w:proofErr w:type="spellStart"/>
      <w:r w:rsidRPr="00F667B2">
        <w:rPr>
          <w:rFonts w:ascii="CF Asty Std" w:eastAsia="Times New Roman" w:hAnsi="CF Asty Std" w:cs="Arial"/>
          <w:lang w:eastAsia="el-GR"/>
        </w:rPr>
        <w:t>i</w:t>
      </w:r>
      <w:proofErr w:type="spellEnd"/>
      <w:r w:rsidRPr="00F667B2">
        <w:rPr>
          <w:rFonts w:ascii="CF Asty Std" w:eastAsia="Times New Roman" w:hAnsi="CF Asty Std" w:cs="Arial"/>
          <w:lang w:val="el-GR" w:eastAsia="el-GR"/>
        </w:rPr>
        <w:t>. Τα αδιάθετα υπόλοιπα πρέπει να καλύψουν υποχρεώσεις που δημιουργήθηκαν μέχρι τις 31/12/202</w:t>
      </w:r>
      <w:r w:rsidR="00B46721" w:rsidRPr="00F667B2">
        <w:rPr>
          <w:rFonts w:ascii="CF Asty Std" w:eastAsia="Times New Roman" w:hAnsi="CF Asty Std" w:cs="Arial"/>
          <w:lang w:val="el-GR" w:eastAsia="el-GR"/>
        </w:rPr>
        <w:t>2</w:t>
      </w:r>
      <w:r w:rsidRPr="00F667B2">
        <w:rPr>
          <w:rFonts w:ascii="CF Asty Std" w:eastAsia="Times New Roman" w:hAnsi="CF Asty Std" w:cs="Arial"/>
          <w:lang w:val="el-GR" w:eastAsia="el-GR"/>
        </w:rPr>
        <w:t xml:space="preserve"> και θα πληρωθούν το 202</w:t>
      </w:r>
      <w:r w:rsidR="00B46721" w:rsidRPr="00F667B2">
        <w:rPr>
          <w:rFonts w:ascii="CF Asty Std" w:eastAsia="Times New Roman" w:hAnsi="CF Asty Std" w:cs="Arial"/>
          <w:lang w:val="el-GR" w:eastAsia="el-GR"/>
        </w:rPr>
        <w:t>3</w:t>
      </w:r>
      <w:r w:rsidRPr="00F667B2">
        <w:rPr>
          <w:rFonts w:ascii="CF Asty Std" w:eastAsia="Times New Roman" w:hAnsi="CF Asty Std" w:cs="Arial"/>
          <w:lang w:val="el-GR" w:eastAsia="el-GR"/>
        </w:rPr>
        <w:t>. Σε αυτή την περίπτωση τα αδιάθετα υπόλοιπα αφορούν σε υποχρεώσεις ΠΟΕ και θα πρέπει να εγγραφούν στον ΚΑΕ 5121 «Χρηματικό υπόλοιπο προερχόμενο από έκτακτα έσοδα για την κάλυψη υποχρεώσεων παρελθόντων ετών» με εγγραφή ισόποσης πίστωσης στον ΚΑΕ 81.</w:t>
      </w:r>
    </w:p>
    <w:p w14:paraId="12D04503" w14:textId="5F55C2A0" w:rsidR="006A3F82" w:rsidRPr="00350568" w:rsidRDefault="006A3F82" w:rsidP="006A3F82">
      <w:pPr>
        <w:shd w:val="clear" w:color="auto" w:fill="FFFFFF"/>
        <w:spacing w:after="240" w:line="360" w:lineRule="auto"/>
        <w:ind w:left="360"/>
        <w:jc w:val="both"/>
        <w:rPr>
          <w:rFonts w:ascii="CF Asty Std" w:eastAsia="Times New Roman" w:hAnsi="CF Asty Std" w:cs="Arial"/>
          <w:lang w:val="el-GR" w:eastAsia="el-GR"/>
        </w:rPr>
      </w:pPr>
      <w:r w:rsidRPr="00F667B2">
        <w:rPr>
          <w:rFonts w:ascii="CF Asty Std" w:eastAsia="Times New Roman" w:hAnsi="CF Asty Std" w:cs="Arial"/>
          <w:lang w:eastAsia="el-GR"/>
        </w:rPr>
        <w:t>ii</w:t>
      </w:r>
      <w:r w:rsidRPr="00F667B2">
        <w:rPr>
          <w:rFonts w:ascii="CF Asty Std" w:eastAsia="Times New Roman" w:hAnsi="CF Asty Std" w:cs="Arial"/>
          <w:lang w:val="el-GR" w:eastAsia="el-GR"/>
        </w:rPr>
        <w:t>.</w:t>
      </w:r>
      <w:r w:rsidRPr="00350568">
        <w:rPr>
          <w:rFonts w:ascii="CF Asty Std" w:eastAsia="Times New Roman" w:hAnsi="CF Asty Std" w:cs="Arial"/>
          <w:lang w:val="el-GR" w:eastAsia="el-GR"/>
        </w:rPr>
        <w:t xml:space="preserve"> Τα αδιάθετα υπόλοιπα προορίζονται να καλύψουν υποχρεώσεις που θα δημιουργηθούν μέσα στο 202</w:t>
      </w:r>
      <w:r w:rsidR="00B46721" w:rsidRPr="00B46721">
        <w:rPr>
          <w:rFonts w:ascii="CF Asty Std" w:eastAsia="Times New Roman" w:hAnsi="CF Asty Std" w:cs="Arial"/>
          <w:lang w:val="el-GR" w:eastAsia="el-GR"/>
        </w:rPr>
        <w:t>3</w:t>
      </w:r>
      <w:r w:rsidRPr="00350568">
        <w:rPr>
          <w:rFonts w:ascii="CF Asty Std" w:eastAsia="Times New Roman" w:hAnsi="CF Asty Std" w:cs="Arial"/>
          <w:lang w:val="el-GR" w:eastAsia="el-GR"/>
        </w:rPr>
        <w:t xml:space="preserve">. Σε αυτή την περίπτωση τα αδιάθετα υπόλοιπα αφορούν σε έργα ΠΔΕ και θα πρέπει να εγγραφούν στον ΚΑΕ 5124 «Χρηματικό υπόλοιπο προερχόμενο από το Πρόγραμμα Δημοσίων Επενδύσεων (ΕΣΠΑ και ΠΔΕ)» με εγγραφή ισόποσης πίστωσης σε ΚΑΕ των ομάδων 6 </w:t>
      </w:r>
      <w:r>
        <w:rPr>
          <w:rFonts w:ascii="CF Asty Std" w:eastAsia="Times New Roman" w:hAnsi="CF Asty Std" w:cs="Arial"/>
          <w:lang w:val="el-GR" w:eastAsia="el-GR"/>
        </w:rPr>
        <w:t>&amp;</w:t>
      </w:r>
      <w:r w:rsidRPr="00350568">
        <w:rPr>
          <w:rFonts w:ascii="CF Asty Std" w:eastAsia="Times New Roman" w:hAnsi="CF Asty Std" w:cs="Arial"/>
          <w:lang w:val="el-GR" w:eastAsia="el-GR"/>
        </w:rPr>
        <w:t xml:space="preserve"> 7.</w:t>
      </w:r>
    </w:p>
    <w:p w14:paraId="54390105" w14:textId="77777777" w:rsidR="00384796" w:rsidRDefault="006A3F82" w:rsidP="009C6461">
      <w:pPr>
        <w:numPr>
          <w:ilvl w:val="0"/>
          <w:numId w:val="28"/>
        </w:numPr>
        <w:shd w:val="clear" w:color="auto" w:fill="FFFFFF"/>
        <w:spacing w:after="240" w:line="360" w:lineRule="auto"/>
        <w:ind w:left="495"/>
        <w:jc w:val="both"/>
        <w:rPr>
          <w:rFonts w:ascii="CF Asty Std" w:eastAsia="Times New Roman" w:hAnsi="CF Asty Std" w:cs="Arial"/>
          <w:lang w:val="el-GR" w:eastAsia="el-GR"/>
        </w:rPr>
      </w:pPr>
      <w:bookmarkStart w:id="7" w:name="_Hlk78371306"/>
      <w:r w:rsidRPr="00384796">
        <w:rPr>
          <w:rFonts w:ascii="CF Asty Std" w:eastAsia="Times New Roman" w:hAnsi="CF Asty Std" w:cs="Arial"/>
          <w:lang w:val="el-GR" w:eastAsia="el-GR"/>
        </w:rPr>
        <w:t>Τροποποιήθηκαν σε σχέση με τα προηγούμενα χρόνια οι κωδικοί των εσόδων ως εξής:</w:t>
      </w:r>
    </w:p>
    <w:p w14:paraId="6C707D9E" w14:textId="77777777" w:rsidR="00E86BFC" w:rsidRDefault="00E86BFC" w:rsidP="00E86BFC">
      <w:pPr>
        <w:shd w:val="clear" w:color="auto" w:fill="FFFFFF"/>
        <w:spacing w:after="240" w:line="360" w:lineRule="auto"/>
        <w:ind w:left="495"/>
        <w:jc w:val="both"/>
        <w:rPr>
          <w:rFonts w:ascii="CF Asty Std" w:eastAsia="Times New Roman" w:hAnsi="CF Asty Std" w:cs="Arial"/>
          <w:lang w:val="el-GR" w:eastAsia="el-GR"/>
        </w:rPr>
      </w:pPr>
    </w:p>
    <w:p w14:paraId="63CAC04B" w14:textId="6D338489" w:rsidR="00805E15" w:rsidRPr="00384796" w:rsidRDefault="00805E15" w:rsidP="00E86BFC">
      <w:pPr>
        <w:shd w:val="clear" w:color="auto" w:fill="FFFFFF"/>
        <w:spacing w:after="240" w:line="360" w:lineRule="auto"/>
        <w:ind w:left="495"/>
        <w:jc w:val="both"/>
        <w:rPr>
          <w:rFonts w:ascii="CF Asty Std" w:eastAsia="Times New Roman" w:hAnsi="CF Asty Std" w:cs="Arial"/>
          <w:lang w:val="el-GR" w:eastAsia="el-GR"/>
        </w:rPr>
      </w:pPr>
      <w:r w:rsidRPr="00384796">
        <w:rPr>
          <w:rFonts w:ascii="CF Asty Std" w:eastAsia="Times New Roman" w:hAnsi="CF Asty Std" w:cs="Arial"/>
          <w:lang w:val="el-GR" w:eastAsia="el-GR"/>
        </w:rPr>
        <w:t xml:space="preserve">Ο ΚΑΕ 0122 μετονομάζεται σε «Τέλη και δικαιώματα από εμποροπανηγύρεις, παζάρια κ.ά. (άρθρο 19 του </w:t>
      </w:r>
      <w:proofErr w:type="spellStart"/>
      <w:r w:rsidRPr="00384796">
        <w:rPr>
          <w:rFonts w:ascii="CF Asty Std" w:eastAsia="Times New Roman" w:hAnsi="CF Asty Std" w:cs="Arial"/>
          <w:lang w:val="el-GR" w:eastAsia="el-GR"/>
        </w:rPr>
        <w:t>β.δ</w:t>
      </w:r>
      <w:proofErr w:type="spellEnd"/>
      <w:r w:rsidRPr="00384796">
        <w:rPr>
          <w:rFonts w:ascii="CF Asty Std" w:eastAsia="Times New Roman" w:hAnsi="CF Asty Std" w:cs="Arial"/>
          <w:lang w:val="el-GR" w:eastAsia="el-GR"/>
        </w:rPr>
        <w:t>. 24/9-20/10/1958)».</w:t>
      </w:r>
    </w:p>
    <w:p w14:paraId="743FE4F2" w14:textId="5246551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0125 μετονομάζεται σε «Έσοδα από τη λειτουργία λαϊκών αγορών (άρθρο 23 του ν. 4849/2021)».</w:t>
      </w:r>
    </w:p>
    <w:p w14:paraId="523F00BD" w14:textId="4633D24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Ο ΚΑΕ 0126 μετονομάζεται σε «Ειδικό δικαίω- μα χρήσεως βελτιωμένων βοσκοτόπων (άρθρο 8 του ν. 994/1979) και δικαίωμα βοσκής (άρθρο 5 του </w:t>
      </w:r>
      <w:proofErr w:type="spellStart"/>
      <w:r w:rsidRPr="00805E15">
        <w:rPr>
          <w:rFonts w:ascii="CF Asty Std" w:eastAsia="Times New Roman" w:hAnsi="CF Asty Std" w:cs="Arial"/>
          <w:lang w:val="el-GR" w:eastAsia="el-GR"/>
        </w:rPr>
        <w:t>β.δ</w:t>
      </w:r>
      <w:proofErr w:type="spellEnd"/>
      <w:r w:rsidRPr="00805E15">
        <w:rPr>
          <w:rFonts w:ascii="CF Asty Std" w:eastAsia="Times New Roman" w:hAnsi="CF Asty Std" w:cs="Arial"/>
          <w:lang w:val="el-GR" w:eastAsia="el-GR"/>
        </w:rPr>
        <w:t>. 24/ 9- 20/10/1958, άρθρο 16 του ν. 2130/1993, άρθρο 6 του ν. 4351/2015)».</w:t>
      </w:r>
    </w:p>
    <w:p w14:paraId="560C30FE" w14:textId="13B9250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Στην κατηγορία 03 «ΕΣΟΔΑ ΑΠΟ ΑΝΤΑΠΟΔΟΤΙΚΑ ΤΕΛΗ ΚΑΙ ΔΙΚΑΙΩΜΑΤΑ» προστίθεται υποκατηγορία 035 ως ακολούθως:</w:t>
      </w:r>
    </w:p>
    <w:p w14:paraId="2CC0746A" w14:textId="77777777"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«035 Λοιπά ανταποδοτικά τέλη και δικαιώματα</w:t>
      </w:r>
    </w:p>
    <w:p w14:paraId="6E3ECED0" w14:textId="05E907F9"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0351 Λοιπά έσοδα από ανταποδοτικά τέλη και δικαιώματα».</w:t>
      </w:r>
    </w:p>
    <w:p w14:paraId="7A90E643" w14:textId="40CDDF0C"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0466 μετονομάζεται σε «Τέλη σχετιζόμενα με πλοία» και αναπτύσσεται υποχρεωτικά σε:</w:t>
      </w:r>
    </w:p>
    <w:p w14:paraId="23DE9D57" w14:textId="77777777"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0466.01 «Τέλος </w:t>
      </w:r>
      <w:proofErr w:type="spellStart"/>
      <w:r w:rsidRPr="00805E15">
        <w:rPr>
          <w:rFonts w:ascii="CF Asty Std" w:eastAsia="Times New Roman" w:hAnsi="CF Asty Std" w:cs="Arial"/>
          <w:lang w:val="el-GR" w:eastAsia="el-GR"/>
        </w:rPr>
        <w:t>παροπλιζόμενων</w:t>
      </w:r>
      <w:proofErr w:type="spellEnd"/>
      <w:r w:rsidRPr="00805E15">
        <w:rPr>
          <w:rFonts w:ascii="CF Asty Std" w:eastAsia="Times New Roman" w:hAnsi="CF Asty Std" w:cs="Arial"/>
          <w:lang w:val="el-GR" w:eastAsia="el-GR"/>
        </w:rPr>
        <w:t xml:space="preserve"> πλοίων (άρθρο 3 του ν. 995/1979)»</w:t>
      </w:r>
    </w:p>
    <w:p w14:paraId="2E46D5F8" w14:textId="4FF2185E"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0466.02 «Τέλος οχημάτων </w:t>
      </w:r>
      <w:proofErr w:type="spellStart"/>
      <w:r w:rsidRPr="00805E15">
        <w:rPr>
          <w:rFonts w:ascii="CF Asty Std" w:eastAsia="Times New Roman" w:hAnsi="CF Asty Std" w:cs="Arial"/>
          <w:lang w:val="el-GR" w:eastAsia="el-GR"/>
        </w:rPr>
        <w:t>επιβιβαζομένων</w:t>
      </w:r>
      <w:proofErr w:type="spellEnd"/>
      <w:r w:rsidRPr="00805E15">
        <w:rPr>
          <w:rFonts w:ascii="CF Asty Std" w:eastAsia="Times New Roman" w:hAnsi="CF Asty Std" w:cs="Arial"/>
          <w:lang w:val="el-GR" w:eastAsia="el-GR"/>
        </w:rPr>
        <w:t xml:space="preserve"> σε οχηματαγωγά πλοία (άρθρο 26 του ν. 1828/1989)»</w:t>
      </w:r>
    </w:p>
    <w:p w14:paraId="6E8B49E2" w14:textId="77777777"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0466.03 «Τέλη για την παραλαβή και την επεξεργασία αποβλήτων από πλοία (ΚΥΑ 3122.3-15/71164/2021)».</w:t>
      </w:r>
    </w:p>
    <w:p w14:paraId="709E452E" w14:textId="5B930E78"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Ο ΚΑΕ 0467 μετονομάζεται σε «Τέλος αδειών οικοδομών (άρθρο 23 του </w:t>
      </w:r>
      <w:proofErr w:type="spellStart"/>
      <w:r w:rsidRPr="00805E15">
        <w:rPr>
          <w:rFonts w:ascii="CF Asty Std" w:eastAsia="Times New Roman" w:hAnsi="CF Asty Std" w:cs="Arial"/>
          <w:lang w:val="el-GR" w:eastAsia="el-GR"/>
        </w:rPr>
        <w:t>β.δ</w:t>
      </w:r>
      <w:proofErr w:type="spellEnd"/>
      <w:r w:rsidRPr="00805E15">
        <w:rPr>
          <w:rFonts w:ascii="CF Asty Std" w:eastAsia="Times New Roman" w:hAnsi="CF Asty Std" w:cs="Arial"/>
          <w:lang w:val="el-GR" w:eastAsia="el-GR"/>
        </w:rPr>
        <w:t>. 24/9-20/10/1958)».</w:t>
      </w:r>
    </w:p>
    <w:p w14:paraId="02D0ED13" w14:textId="5CBC366A"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0468 μετονομάζεται σε «Τέλος ανανεώσιμων πηγών ενέργειας (άρθρο 38 του ν. 2773/1999, άρθρο 25 του ν. 3468/2006)».</w:t>
      </w:r>
    </w:p>
    <w:p w14:paraId="2423B304" w14:textId="75D70F2B"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0469 μετονομάζεται σε «Λοιπά τέλη και δικαιώματα».</w:t>
      </w:r>
    </w:p>
    <w:p w14:paraId="08977461" w14:textId="462AF919"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Η υποομάδα 06 μετονομάζεται σε «ΕΣΟΔΑ ΑΠΟ ΕΠΙΧΟΡΗΓΗΣΕΙΣ».</w:t>
      </w:r>
    </w:p>
    <w:p w14:paraId="75F50B06" w14:textId="2042826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Η κατηγορία 061 μετονομάζεται σε «ΑΠΟ ΚΕΝΤΡΙΚΟΥΣ ΑΥΤΟΤΕΛΕΙΣ ΠΟΡΟΥΣ».</w:t>
      </w:r>
    </w:p>
    <w:p w14:paraId="54B4E11C" w14:textId="6D0711A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0612 ονομάζεται «ΚΑΠ επενδυτικών δαπανών των δήμων».</w:t>
      </w:r>
    </w:p>
    <w:p w14:paraId="3A2CD9CC" w14:textId="7FEF9DD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0614 ονομάζεται «Επιχορηγήσεις για πυροπροστασία».</w:t>
      </w:r>
    </w:p>
    <w:p w14:paraId="65AC2CCA" w14:textId="31D5A99E"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0615 ονομάζεται «Επισκευή και συντήρηση σχολικών κτιρίων (άρθρο 13 του ν. 2880/2001)».</w:t>
      </w:r>
    </w:p>
    <w:p w14:paraId="193F3EBE" w14:textId="513D112E"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0621 ονομάζεται «Κάλυψη δαπανών μισθοδοσίας προσωπικού καθαριότητας, με σχέση εργασίας ΙΔΟΧ στις σχολικές μονάδες».</w:t>
      </w:r>
    </w:p>
    <w:p w14:paraId="2A56AE14" w14:textId="574AE49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0624 «Επιχορηγήσεις για το Πρόγραμμα ‘’Βοήθεια στο Σπίτι’’».</w:t>
      </w:r>
    </w:p>
    <w:p w14:paraId="5A6111CD" w14:textId="6F3017B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1214 παραμένει κενός για μελλοντική χρήση.</w:t>
      </w:r>
    </w:p>
    <w:p w14:paraId="58F4CBD3" w14:textId="2309F343"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1311 παραμένει κενός για μελλοντική χρήση.</w:t>
      </w:r>
    </w:p>
    <w:p w14:paraId="423C3C23" w14:textId="4FC624E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1312 παραμένει κενός για μελλοντική χρήση.</w:t>
      </w:r>
    </w:p>
    <w:p w14:paraId="1BDBE66E" w14:textId="7F81E03E"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1313 παραμένει κενός για μελλοντική χρήση.</w:t>
      </w:r>
    </w:p>
    <w:p w14:paraId="5E23CA06" w14:textId="3484AB2D"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1319 «Λοιπές επιχορηγήσεις».</w:t>
      </w:r>
    </w:p>
    <w:p w14:paraId="1E0A2DA3" w14:textId="60A7B28A"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1323 μετονομάζεται σε «Χρηματοδοτήσεις έργων από Ε.Ε. και Διεθνείς Οργανισμούς (Εκτός ΠΔΕ/ ΕΣΠΑ)».</w:t>
      </w:r>
    </w:p>
    <w:p w14:paraId="07857772" w14:textId="1C794621"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1324 μετονομάζεται σε «Χρηματοδοτήσεις από το Ταμείο Ανάκαμψης και Ανθεκτικότητας».</w:t>
      </w:r>
    </w:p>
    <w:p w14:paraId="264410DB" w14:textId="73842C56"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1325 μετονομάζεται σε «Επιχορηγήσεις από εθνικούς πόρους για κάλυψη έκτακτων αναγκών για έργα (μέσω του τακτικού προϋπολογισμού)».</w:t>
      </w:r>
    </w:p>
    <w:p w14:paraId="1C475D21" w14:textId="30A5E2F8"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3129 «Λοιπά Αναπτυξιακά - Επενδυτικά δάνεια από ειδικά προγράμματα».</w:t>
      </w:r>
    </w:p>
    <w:p w14:paraId="78CC7DF9" w14:textId="35583261"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4124 μετονομάζεται σε «Τέλος ταφής αποβλήτων (άρθρο 38 Ν 4819/21)».</w:t>
      </w:r>
    </w:p>
    <w:p w14:paraId="5809A221" w14:textId="2D0957FC"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4129 «Λοιπές εισπράξεις - κρατήσεις υπέρ του Δημοσίου».</w:t>
      </w:r>
    </w:p>
    <w:p w14:paraId="049DC2C1" w14:textId="0665DAB3"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4142 μετονομάζεται σε «Είσπραξη ποσοστού 25% από το τέλος λαϊκών αγορών υπέρ περιφέρει- ας (παρ. 2β του άρθρου 23 του ν. 4849/2021)».</w:t>
      </w:r>
    </w:p>
    <w:p w14:paraId="334515C5" w14:textId="2A06C38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4143 «Είσπραξη συνδρομής υπέρ δευτεροβάθμιων συνδικαλιστικών οργάνων των πωλητών λαϊκών αγορών (παρ. 8 του άρθρου 23 του ν. 4849/2021)».</w:t>
      </w:r>
    </w:p>
    <w:p w14:paraId="7C60EE1F" w14:textId="608780E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4149 «Λοιπές κρατήσεις υπέρ τρίτων».</w:t>
      </w:r>
    </w:p>
    <w:p w14:paraId="2D9C0703" w14:textId="49684773"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4313 «Επιχορήγηση από ΟΑΕΔ για μακροχρόνια ανέργους».</w:t>
      </w:r>
    </w:p>
    <w:p w14:paraId="02C6FDD7" w14:textId="4089EF74" w:rsidR="00805E15" w:rsidRPr="00350568"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ab/>
      </w:r>
    </w:p>
    <w:bookmarkEnd w:id="7"/>
    <w:p w14:paraId="4B3CBA49" w14:textId="56E2972D" w:rsidR="006A3F82" w:rsidRDefault="006A3F82" w:rsidP="006A3F82">
      <w:pPr>
        <w:numPr>
          <w:ilvl w:val="0"/>
          <w:numId w:val="28"/>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Τροποποιήθηκαν σε σχέση με τα προηγούμενα χρόνια οι κωδικοί των εξόδων ως εξής:</w:t>
      </w:r>
    </w:p>
    <w:p w14:paraId="4F11CDE7" w14:textId="43427548"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Οι δαπάνες του ΚΑΕ 6737 «Υλοποίηση προγραμματικών συμβάσεων» κατανέμονται σε όλες τις υπηρεσίες κατά περίπτωση.</w:t>
      </w:r>
    </w:p>
    <w:p w14:paraId="7915055C" w14:textId="0DBE8DE8"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Ο ΚΑΕ 8224 μετονομάζεται σε «Απόδοση τέλους ταφής αποβλήτων».</w:t>
      </w:r>
    </w:p>
    <w:p w14:paraId="367B9EF9" w14:textId="1D6AD4C1"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8229 «Λοιπές αποδόσεις εισπράξεων - κρατήσεων υπέρ του Δημοσίου».</w:t>
      </w:r>
    </w:p>
    <w:p w14:paraId="3F8E765F" w14:textId="4BECF64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8244 «Απόδοση στην περιφέρεια ποσοστού 25% από το τέλος λαϊκών αγορών (παρ. 2β του άρθρου 23 του ν. 4849/2021)»</w:t>
      </w:r>
    </w:p>
    <w:p w14:paraId="575FF207" w14:textId="6B0E13C2"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8245 «Απόδοση της συνδρομής υπέρ δευτεροβάθμιων συνδικαλιστικών οργάνων των πωλητών λαϊκών αγορών (παρ. 8 του άρθρου 23 του ν. 4849/2021)».</w:t>
      </w:r>
    </w:p>
    <w:p w14:paraId="16D4D661" w14:textId="798374D1"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Η υποκατηγορία 826 μετονομάζεται σε «ΛΟΙΠΕΣ ΕΠΙΣΤΡΟΦΕΣ - ΠΑΡΑΚΡΑΤΗΣΕΙΣ».</w:t>
      </w:r>
    </w:p>
    <w:p w14:paraId="39E39B13" w14:textId="589D469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 Ο ΚΑΕ 8261 μετονομάζεται σε «Επιστροφή εσόδων από επιχορήγηση επιδομάτων για φυσικές καταστροφές».</w:t>
      </w:r>
    </w:p>
    <w:p w14:paraId="6BC0EDCF" w14:textId="6E48D755"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8264 «Επιστροφή αχρεωστήτως εισπραχθέντων εσόδων σε ιδιώτες (φυσικά και νομικά πρόσωπα)».</w:t>
      </w:r>
    </w:p>
    <w:p w14:paraId="63700A18" w14:textId="3F76B3EA" w:rsidR="00805E15" w:rsidRPr="00805E15"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 xml:space="preserve">Δημιουργείται ο ΚΑΕ 8265 «Παρακράτηση ΚΑΠ εξαιτίας </w:t>
      </w:r>
      <w:proofErr w:type="spellStart"/>
      <w:r w:rsidRPr="00805E15">
        <w:rPr>
          <w:rFonts w:ascii="CF Asty Std" w:eastAsia="Times New Roman" w:hAnsi="CF Asty Std" w:cs="Arial"/>
          <w:lang w:val="el-GR" w:eastAsia="el-GR"/>
        </w:rPr>
        <w:t>χορηγηθέντων</w:t>
      </w:r>
      <w:proofErr w:type="spellEnd"/>
      <w:r w:rsidRPr="00805E15">
        <w:rPr>
          <w:rFonts w:ascii="CF Asty Std" w:eastAsia="Times New Roman" w:hAnsi="CF Asty Std" w:cs="Arial"/>
          <w:lang w:val="el-GR" w:eastAsia="el-GR"/>
        </w:rPr>
        <w:t xml:space="preserve"> προκαταβολών ΚΑΠ».</w:t>
      </w:r>
    </w:p>
    <w:p w14:paraId="4DCE8C10" w14:textId="51B247BB" w:rsidR="00805E15" w:rsidRPr="00350568" w:rsidRDefault="00805E15" w:rsidP="00805E15">
      <w:pPr>
        <w:shd w:val="clear" w:color="auto" w:fill="FFFFFF"/>
        <w:spacing w:after="240" w:line="360" w:lineRule="auto"/>
        <w:ind w:left="495"/>
        <w:jc w:val="both"/>
        <w:rPr>
          <w:rFonts w:ascii="CF Asty Std" w:eastAsia="Times New Roman" w:hAnsi="CF Asty Std" w:cs="Arial"/>
          <w:lang w:val="el-GR" w:eastAsia="el-GR"/>
        </w:rPr>
      </w:pPr>
      <w:r w:rsidRPr="00805E15">
        <w:rPr>
          <w:rFonts w:ascii="CF Asty Std" w:eastAsia="Times New Roman" w:hAnsi="CF Asty Std" w:cs="Arial"/>
          <w:lang w:val="el-GR" w:eastAsia="el-GR"/>
        </w:rPr>
        <w:t>Δημιουργείται ο ΚΑΕ 8269 «Λοιπές επιστροφές – παρακρατήσεις».</w:t>
      </w:r>
    </w:p>
    <w:p w14:paraId="6C68E882" w14:textId="77777777" w:rsidR="006A3F82" w:rsidRPr="00CB6C77" w:rsidRDefault="006A3F82" w:rsidP="006A3F82">
      <w:pPr>
        <w:shd w:val="clear" w:color="auto" w:fill="FFFFFF"/>
        <w:spacing w:after="240" w:line="360" w:lineRule="auto"/>
        <w:rPr>
          <w:rFonts w:ascii="CF Asty Std" w:eastAsia="Times New Roman" w:hAnsi="CF Asty Std" w:cs="Arial"/>
          <w:lang w:val="el-GR" w:eastAsia="el-GR"/>
        </w:rPr>
      </w:pPr>
    </w:p>
    <w:p w14:paraId="73CA562D" w14:textId="51EDD75F" w:rsidR="006A3F82" w:rsidRPr="00350568" w:rsidRDefault="006A3F82" w:rsidP="006A3F82">
      <w:pPr>
        <w:shd w:val="clear" w:color="auto" w:fill="FFFFFF"/>
        <w:spacing w:after="240" w:line="360" w:lineRule="auto"/>
        <w:jc w:val="both"/>
        <w:rPr>
          <w:rFonts w:ascii="CF Asty Std" w:eastAsia="Times New Roman" w:hAnsi="CF Asty Std" w:cs="Arial"/>
          <w:lang w:val="el-GR" w:eastAsia="el-GR"/>
        </w:rPr>
      </w:pPr>
      <w:r w:rsidRPr="00E86BFC">
        <w:rPr>
          <w:rFonts w:ascii="CF Asty Std" w:eastAsia="Times New Roman" w:hAnsi="CF Asty Std" w:cs="Arial"/>
          <w:b/>
          <w:bCs/>
          <w:lang w:val="el-GR" w:eastAsia="el-GR"/>
        </w:rPr>
        <w:t xml:space="preserve">Ειδικές επισημάνσεις </w:t>
      </w:r>
      <w:r w:rsidR="00E86BFC" w:rsidRPr="00E86BFC">
        <w:rPr>
          <w:rFonts w:ascii="CF Asty Std" w:eastAsia="Times New Roman" w:hAnsi="CF Asty Std" w:cs="Arial"/>
          <w:b/>
          <w:bCs/>
          <w:lang w:val="el-GR" w:eastAsia="el-GR"/>
        </w:rPr>
        <w:t xml:space="preserve">επί των Δαπανών </w:t>
      </w:r>
      <w:r w:rsidRPr="00E86BFC">
        <w:rPr>
          <w:rFonts w:ascii="CF Asty Std" w:eastAsia="Times New Roman" w:hAnsi="CF Asty Std" w:cs="Arial"/>
          <w:b/>
          <w:bCs/>
          <w:lang w:val="el-GR" w:eastAsia="el-GR"/>
        </w:rPr>
        <w:t>του Προϋπολογισμού</w:t>
      </w:r>
      <w:r w:rsidRPr="00ED3078">
        <w:rPr>
          <w:rFonts w:ascii="CF Asty Std" w:eastAsia="Times New Roman" w:hAnsi="CF Asty Std" w:cs="Arial"/>
          <w:b/>
          <w:bCs/>
          <w:lang w:eastAsia="el-GR"/>
        </w:rPr>
        <w:t> </w:t>
      </w:r>
    </w:p>
    <w:p w14:paraId="3458F3DC" w14:textId="371EC54F"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 xml:space="preserve">Στον προϋπολογισμό εγγράφονται κατά προτεραιότητα οι υποχρεωτικές δαπάνες που καθορίζονται με την παρ. 1 του άρθρου 158 του </w:t>
      </w:r>
      <w:r>
        <w:rPr>
          <w:rFonts w:ascii="CF Asty Std" w:eastAsia="Times New Roman" w:hAnsi="CF Asty Std" w:cs="Arial"/>
          <w:lang w:val="el-GR" w:eastAsia="el-GR"/>
        </w:rPr>
        <w:t>Ν. 3463/2006</w:t>
      </w:r>
      <w:r w:rsidRPr="00350568">
        <w:rPr>
          <w:rFonts w:ascii="CF Asty Std" w:eastAsia="Times New Roman" w:hAnsi="CF Asty Std" w:cs="Arial"/>
          <w:lang w:val="el-GR" w:eastAsia="el-GR"/>
        </w:rPr>
        <w:t>.</w:t>
      </w:r>
    </w:p>
    <w:p w14:paraId="3858601E" w14:textId="07D9C684" w:rsidR="00F667B2" w:rsidRPr="00F667B2" w:rsidRDefault="006A3F82" w:rsidP="00F667B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 xml:space="preserve">Νέα έργα χρηματοδοτούμενα από ίδια έσοδα εγγράφονται στον προϋπολογισμό μόνο εφόσον </w:t>
      </w:r>
      <w:proofErr w:type="spellStart"/>
      <w:r w:rsidRPr="00350568">
        <w:rPr>
          <w:rFonts w:ascii="CF Asty Std" w:eastAsia="Times New Roman" w:hAnsi="CF Asty Std" w:cs="Arial"/>
          <w:lang w:val="el-GR" w:eastAsia="el-GR"/>
        </w:rPr>
        <w:t>στοιχειοθετείται</w:t>
      </w:r>
      <w:proofErr w:type="spellEnd"/>
      <w:r w:rsidRPr="00350568">
        <w:rPr>
          <w:rFonts w:ascii="CF Asty Std" w:eastAsia="Times New Roman" w:hAnsi="CF Asty Std" w:cs="Arial"/>
          <w:lang w:val="el-GR" w:eastAsia="el-GR"/>
        </w:rPr>
        <w:t xml:space="preserve"> από τις αντίστοιχες εγγραφές εσόδων η χρηματοδότησή τους.</w:t>
      </w:r>
    </w:p>
    <w:p w14:paraId="5874D522" w14:textId="77777777"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Σε περίπτωση που η δαπάνη για έργο, υπηρεσία, προμήθεια επεκτείνεται πέρα της συγκεκριμένης χρήσης εγγράφεται</w:t>
      </w:r>
      <w:r w:rsidRPr="00ED3078">
        <w:rPr>
          <w:rFonts w:ascii="CF Asty Std" w:eastAsia="Times New Roman" w:hAnsi="CF Asty Std" w:cs="Arial"/>
          <w:lang w:eastAsia="el-GR"/>
        </w:rPr>
        <w:t> </w:t>
      </w:r>
      <w:r w:rsidRPr="00350568">
        <w:rPr>
          <w:rFonts w:ascii="CF Asty Std" w:eastAsia="Times New Roman" w:hAnsi="CF Asty Std" w:cs="Arial"/>
          <w:lang w:val="el-GR" w:eastAsia="el-GR"/>
        </w:rPr>
        <w:t xml:space="preserve"> ως δαπάνη, το ποσό που εκτιμάται ότι θα αναλωθεί εντός του οικονομικού έτους, με βάση την ανάληψη πολυετούς υποχρέωσης.</w:t>
      </w:r>
    </w:p>
    <w:p w14:paraId="152164BA" w14:textId="77777777"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 xml:space="preserve">Οι πιστώσεις για τις αποδοχές του πάσης φύσεως προσωπικού συνοδεύονται υποχρεωτικά από λεπτομερείς καταστάσεις και πλήρη ανάλυση των πιστώσεων που είναι γραμμένες για τους σκοπούς αυτούς (όπως για τους μισθούς, τις τυχόν αυξήσεις μισθών του τακτικού και του επί </w:t>
      </w:r>
      <w:proofErr w:type="spellStart"/>
      <w:r w:rsidRPr="00350568">
        <w:rPr>
          <w:rFonts w:ascii="CF Asty Std" w:eastAsia="Times New Roman" w:hAnsi="CF Asty Std" w:cs="Arial"/>
          <w:lang w:val="el-GR" w:eastAsia="el-GR"/>
        </w:rPr>
        <w:t>συμβάσει</w:t>
      </w:r>
      <w:proofErr w:type="spellEnd"/>
      <w:r w:rsidRPr="00350568">
        <w:rPr>
          <w:rFonts w:ascii="CF Asty Std" w:eastAsia="Times New Roman" w:hAnsi="CF Asty Std" w:cs="Arial"/>
          <w:lang w:val="el-GR" w:eastAsia="el-GR"/>
        </w:rPr>
        <w:t xml:space="preserve"> προσωπικού, καθώς και υπερωρίες και αμοιβές από συλλογικά όργανα εφόσον και μόνο αυτές προβλέπονται από τις κείμενες διατάξεις), λαμβανομένων υπόψη των δημοσιονομικών αποτελεσμάτων που επιφέρει τυχόν αυξομείωση του προσωπικού.</w:t>
      </w:r>
    </w:p>
    <w:p w14:paraId="3D21F236" w14:textId="77777777"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Για την εγγραφή δαπάνης που αφορά πρόσληψη προσωπικού με συμβάσεις εργασίας ορισμένου χρόνου ή και για απασχόληση προσωπικού με συμβάσεις μίσθωσης έργου θα πρέπει να προκύπτει η δυνατότητα χρηματοδότησής της από το ύψος των εγγεγραμμένων, μη ειδικευμένων για άλλο σκοπό, εσόδων.</w:t>
      </w:r>
    </w:p>
    <w:p w14:paraId="5A55D5C3" w14:textId="77777777"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Στον προϋπολογισμό εγγράφονται υποχρεωτικά οι τοκοχρεωλυτικές δόσεις των δανείων που έχουν συναφθεί με το Ταμείο Παρακαταθηκών και Δανείων και λοιπούς πιστωτικούς οργανισμούς.</w:t>
      </w:r>
    </w:p>
    <w:p w14:paraId="29F67302" w14:textId="3A441FBB"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Κατά την κατάρτιση του προϋπολογισμού το σύνολο των εσόδων που αναφέρονται στις περ. Β1 και Β2 του άρθρου 3 και η κατηγορία δαπανών «85 Προβλέψεις μη είσπραξης εισπρακτέων υπολοίπων βεβαιωθέντων κατά τα παρελθόντα οικονομικά έτη εντός του οικονομικού έτους» εκτιμώνται με συγκεκριμένη μεθοδολογία. Η συνολική διαφορά των εγγεγραμμένων ποσών στον προϋπολογισμό του 202</w:t>
      </w:r>
      <w:r w:rsidR="00341276" w:rsidRPr="00341276">
        <w:rPr>
          <w:rFonts w:ascii="CF Asty Std" w:eastAsia="Times New Roman" w:hAnsi="CF Asty Std" w:cs="Arial"/>
          <w:lang w:val="el-GR" w:eastAsia="el-GR"/>
        </w:rPr>
        <w:t>3</w:t>
      </w:r>
      <w:r w:rsidRPr="00350568">
        <w:rPr>
          <w:rFonts w:ascii="CF Asty Std" w:eastAsia="Times New Roman" w:hAnsi="CF Asty Std" w:cs="Arial"/>
          <w:lang w:val="el-GR" w:eastAsia="el-GR"/>
        </w:rPr>
        <w:t xml:space="preserve"> για τους ΚΑΕ 32 και 85 δεν μπορεί να υπερβαίνει το μέγιστο από τις εισπράξεις που πραγματοποίησε ο φορέας στον ΚΑΕ 32 για τα έτη 202</w:t>
      </w:r>
      <w:r w:rsidR="00341276" w:rsidRPr="00341276">
        <w:rPr>
          <w:rFonts w:ascii="CF Asty Std" w:eastAsia="Times New Roman" w:hAnsi="CF Asty Std" w:cs="Arial"/>
          <w:lang w:val="el-GR" w:eastAsia="el-GR"/>
        </w:rPr>
        <w:t>1</w:t>
      </w:r>
      <w:r w:rsidRPr="00350568">
        <w:rPr>
          <w:rFonts w:ascii="CF Asty Std" w:eastAsia="Times New Roman" w:hAnsi="CF Asty Std" w:cs="Arial"/>
          <w:lang w:val="el-GR" w:eastAsia="el-GR"/>
        </w:rPr>
        <w:t xml:space="preserve"> ή 202</w:t>
      </w:r>
      <w:r w:rsidR="00341276" w:rsidRPr="00341276">
        <w:rPr>
          <w:rFonts w:ascii="CF Asty Std" w:eastAsia="Times New Roman" w:hAnsi="CF Asty Std" w:cs="Arial"/>
          <w:lang w:val="el-GR" w:eastAsia="el-GR"/>
        </w:rPr>
        <w:t>2</w:t>
      </w:r>
      <w:r w:rsidRPr="00350568">
        <w:rPr>
          <w:rFonts w:ascii="CF Asty Std" w:eastAsia="Times New Roman" w:hAnsi="CF Asty Std" w:cs="Arial"/>
          <w:lang w:val="el-GR" w:eastAsia="el-GR"/>
        </w:rPr>
        <w:t>.</w:t>
      </w:r>
    </w:p>
    <w:p w14:paraId="6EA6CD0B" w14:textId="77777777" w:rsidR="006A3F82" w:rsidRPr="00350568"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Εκτιμήσεις που αποκλίνουν της μεθοδολογίας αυτής συνιστούν υπερεκτίμηση των εσόδων ή εγγραφή εσόδων που δεν πρόκειται να εισπραχθούν.</w:t>
      </w:r>
    </w:p>
    <w:p w14:paraId="10151D7A" w14:textId="36F84688" w:rsidR="006A3F82" w:rsidRDefault="006A3F82" w:rsidP="006A3F82">
      <w:pPr>
        <w:numPr>
          <w:ilvl w:val="0"/>
          <w:numId w:val="29"/>
        </w:numPr>
        <w:shd w:val="clear" w:color="auto" w:fill="FFFFFF"/>
        <w:spacing w:after="240" w:line="360" w:lineRule="auto"/>
        <w:ind w:left="495"/>
        <w:jc w:val="both"/>
        <w:rPr>
          <w:rFonts w:ascii="CF Asty Std" w:eastAsia="Times New Roman" w:hAnsi="CF Asty Std" w:cs="Arial"/>
          <w:lang w:val="el-GR" w:eastAsia="el-GR"/>
        </w:rPr>
      </w:pPr>
      <w:r w:rsidRPr="00350568">
        <w:rPr>
          <w:rFonts w:ascii="CF Asty Std" w:eastAsia="Times New Roman" w:hAnsi="CF Asty Std" w:cs="Arial"/>
          <w:lang w:val="el-GR" w:eastAsia="el-GR"/>
        </w:rPr>
        <w:t>Στον ΚΑΕ 81 Πληρωμές υποχρεώσεων ΠΟΕ εγγράφεται το σύνολο των απλήρωτων υποχρεώσεων, όπως αυτές προκύπτουν από το ισοζύγιο της Γενικής Λογιστικής της 31</w:t>
      </w:r>
      <w:r>
        <w:rPr>
          <w:rFonts w:ascii="CF Asty Std" w:eastAsia="Times New Roman" w:hAnsi="CF Asty Std" w:cs="Arial"/>
          <w:lang w:val="el-GR" w:eastAsia="el-GR"/>
        </w:rPr>
        <w:t>/</w:t>
      </w:r>
      <w:r w:rsidRPr="00350568">
        <w:rPr>
          <w:rFonts w:ascii="CF Asty Std" w:eastAsia="Times New Roman" w:hAnsi="CF Asty Std" w:cs="Arial"/>
          <w:lang w:val="el-GR" w:eastAsia="el-GR"/>
        </w:rPr>
        <w:t>12</w:t>
      </w:r>
      <w:r>
        <w:rPr>
          <w:rFonts w:ascii="CF Asty Std" w:eastAsia="Times New Roman" w:hAnsi="CF Asty Std" w:cs="Arial"/>
          <w:lang w:val="el-GR" w:eastAsia="el-GR"/>
        </w:rPr>
        <w:t>/</w:t>
      </w:r>
      <w:r w:rsidRPr="00350568">
        <w:rPr>
          <w:rFonts w:ascii="CF Asty Std" w:eastAsia="Times New Roman" w:hAnsi="CF Asty Std" w:cs="Arial"/>
          <w:lang w:val="el-GR" w:eastAsia="el-GR"/>
        </w:rPr>
        <w:t>202</w:t>
      </w:r>
      <w:r w:rsidR="00341276" w:rsidRPr="00341276">
        <w:rPr>
          <w:rFonts w:ascii="CF Asty Std" w:eastAsia="Times New Roman" w:hAnsi="CF Asty Std" w:cs="Arial"/>
          <w:lang w:val="el-GR" w:eastAsia="el-GR"/>
        </w:rPr>
        <w:t>2</w:t>
      </w:r>
      <w:r w:rsidRPr="00350568">
        <w:rPr>
          <w:rFonts w:ascii="CF Asty Std" w:eastAsia="Times New Roman" w:hAnsi="CF Asty Std" w:cs="Arial"/>
          <w:lang w:val="el-GR" w:eastAsia="el-GR"/>
        </w:rPr>
        <w:t>, με εξαίρεση εκείνες για τις οποίες πληρούνται οι προϋποθέσεις παραγραφής και έχουν δρομολογηθεί οι σχετικές διαδικασίες. Για τη παραγραφή των υποχρεώσεων των ΟΤΑ, εφαρμόζονται οι ειδικότερες οδηγίες που έχουν παρασχεθεί με την υπ’ αρ. 7/8783/7-2-2020 εγκύκλιο του Υπουργείου Εσωτερικών.</w:t>
      </w:r>
    </w:p>
    <w:p w14:paraId="58E3CC61" w14:textId="362488AB"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329BE363" w14:textId="216F0996"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3BCF70F2" w14:textId="4067CDEF" w:rsidR="00173565" w:rsidRDefault="00855D33" w:rsidP="00173565">
      <w:pPr>
        <w:shd w:val="clear" w:color="auto" w:fill="FFFFFF"/>
        <w:spacing w:after="240" w:line="360" w:lineRule="auto"/>
        <w:jc w:val="both"/>
        <w:rPr>
          <w:rFonts w:ascii="CF Asty Std" w:eastAsia="Times New Roman" w:hAnsi="CF Asty Std" w:cs="Arial"/>
          <w:lang w:val="el-GR" w:eastAsia="el-GR"/>
        </w:rPr>
      </w:pPr>
      <w:r w:rsidRPr="00173565">
        <w:rPr>
          <w:rFonts w:ascii="CF Asty Std" w:eastAsia="Times New Roman" w:hAnsi="CF Asty Std" w:cs="Arial"/>
          <w:noProof/>
          <w:lang w:eastAsia="el-GR"/>
        </w:rPr>
        <w:drawing>
          <wp:anchor distT="0" distB="0" distL="114300" distR="114300" simplePos="0" relativeHeight="251667968" behindDoc="0" locked="0" layoutInCell="1" allowOverlap="1" wp14:anchorId="6EFB8E04" wp14:editId="3363A810">
            <wp:simplePos x="0" y="0"/>
            <wp:positionH relativeFrom="page">
              <wp:align>right</wp:align>
            </wp:positionH>
            <wp:positionV relativeFrom="paragraph">
              <wp:posOffset>-1800225</wp:posOffset>
            </wp:positionV>
            <wp:extent cx="7553325" cy="10940867"/>
            <wp:effectExtent l="0" t="0" r="0" b="0"/>
            <wp:wrapNone/>
            <wp:docPr id="9" name="Θέση εικόνας 8">
              <a:extLst xmlns:a="http://schemas.openxmlformats.org/drawingml/2006/main">
                <a:ext uri="{FF2B5EF4-FFF2-40B4-BE49-F238E27FC236}">
                  <a16:creationId xmlns:a16="http://schemas.microsoft.com/office/drawing/2014/main" id="{C38690A6-3DF8-4F19-BFFE-F9ED369043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Θέση εικόνας 8">
                      <a:extLst>
                        <a:ext uri="{FF2B5EF4-FFF2-40B4-BE49-F238E27FC236}">
                          <a16:creationId xmlns:a16="http://schemas.microsoft.com/office/drawing/2014/main" id="{C38690A6-3DF8-4F19-BFFE-F9ED369043CB}"/>
                        </a:ext>
                      </a:extLst>
                    </pic:cNvPr>
                    <pic:cNvPicPr>
                      <a:picLocks noGrp="1" noChangeAspect="1"/>
                    </pic:cNvPicPr>
                  </pic:nvPicPr>
                  <pic:blipFill>
                    <a:blip r:embed="rId9"/>
                    <a:srcRect l="28794" r="28794"/>
                    <a:stretch>
                      <a:fillRect/>
                    </a:stretch>
                  </pic:blipFill>
                  <pic:spPr>
                    <a:xfrm>
                      <a:off x="0" y="0"/>
                      <a:ext cx="7553325" cy="10940867"/>
                    </a:xfrm>
                    <a:custGeom>
                      <a:avLst/>
                      <a:gdLst>
                        <a:gd name="connsiteX0" fmla="*/ 376782 w 4559351"/>
                        <a:gd name="connsiteY0" fmla="*/ 5927210 h 6604145"/>
                        <a:gd name="connsiteX1" fmla="*/ 1519837 w 4559351"/>
                        <a:gd name="connsiteY1" fmla="*/ 6224579 h 6604145"/>
                        <a:gd name="connsiteX2" fmla="*/ 1067656 w 4559351"/>
                        <a:gd name="connsiteY2" fmla="*/ 6604145 h 6604145"/>
                        <a:gd name="connsiteX3" fmla="*/ 567431 w 4559351"/>
                        <a:gd name="connsiteY3" fmla="*/ 6347235 h 6604145"/>
                        <a:gd name="connsiteX4" fmla="*/ 3770030 w 4559351"/>
                        <a:gd name="connsiteY4" fmla="*/ 4729122 h 6604145"/>
                        <a:gd name="connsiteX5" fmla="*/ 3830234 w 4559351"/>
                        <a:gd name="connsiteY5" fmla="*/ 4893659 h 6604145"/>
                        <a:gd name="connsiteX6" fmla="*/ 3125854 w 4559351"/>
                        <a:gd name="connsiteY6" fmla="*/ 4949110 h 6604145"/>
                        <a:gd name="connsiteX7" fmla="*/ 3170574 w 4559351"/>
                        <a:gd name="connsiteY7" fmla="*/ 4030224 h 6604145"/>
                        <a:gd name="connsiteX8" fmla="*/ 3437863 w 4559351"/>
                        <a:gd name="connsiteY8" fmla="*/ 4760691 h 6604145"/>
                        <a:gd name="connsiteX9" fmla="*/ 2793688 w 4559351"/>
                        <a:gd name="connsiteY9" fmla="*/ 4980680 h 6604145"/>
                        <a:gd name="connsiteX10" fmla="*/ 2501683 w 4559351"/>
                        <a:gd name="connsiteY10" fmla="*/ 5003670 h 6604145"/>
                        <a:gd name="connsiteX11" fmla="*/ 0 w 4559351"/>
                        <a:gd name="connsiteY11" fmla="*/ 3396395 h 6604145"/>
                        <a:gd name="connsiteX12" fmla="*/ 3032435 w 4559351"/>
                        <a:gd name="connsiteY12" fmla="*/ 3966867 h 6604145"/>
                        <a:gd name="connsiteX13" fmla="*/ 1101460 w 4559351"/>
                        <a:gd name="connsiteY13" fmla="*/ 6039845 h 6604145"/>
                        <a:gd name="connsiteX14" fmla="*/ 10881 w 4559351"/>
                        <a:gd name="connsiteY14" fmla="*/ 5508230 h 6604145"/>
                        <a:gd name="connsiteX15" fmla="*/ 0 w 4559351"/>
                        <a:gd name="connsiteY15" fmla="*/ 5475113 h 6604145"/>
                        <a:gd name="connsiteX16" fmla="*/ 0 w 4559351"/>
                        <a:gd name="connsiteY16" fmla="*/ 2843941 h 6604145"/>
                        <a:gd name="connsiteX17" fmla="*/ 1605508 w 4559351"/>
                        <a:gd name="connsiteY17" fmla="*/ 3374908 h 6604145"/>
                        <a:gd name="connsiteX18" fmla="*/ 1482045 w 4559351"/>
                        <a:gd name="connsiteY18" fmla="*/ 3547687 h 6604145"/>
                        <a:gd name="connsiteX19" fmla="*/ 0 w 4559351"/>
                        <a:gd name="connsiteY19" fmla="*/ 3206607 h 6604145"/>
                        <a:gd name="connsiteX20" fmla="*/ 0 w 4559351"/>
                        <a:gd name="connsiteY20" fmla="*/ 0 h 6604145"/>
                        <a:gd name="connsiteX21" fmla="*/ 4559351 w 4559351"/>
                        <a:gd name="connsiteY21" fmla="*/ 0 h 6604145"/>
                        <a:gd name="connsiteX22" fmla="*/ 4559351 w 4559351"/>
                        <a:gd name="connsiteY22" fmla="*/ 4284646 h 6604145"/>
                        <a:gd name="connsiteX23" fmla="*/ 0 w 4559351"/>
                        <a:gd name="connsiteY23" fmla="*/ 2645102 h 6604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559351" h="6604145">
                          <a:moveTo>
                            <a:pt x="376782" y="5927210"/>
                          </a:moveTo>
                          <a:lnTo>
                            <a:pt x="1519837" y="6224579"/>
                          </a:lnTo>
                          <a:lnTo>
                            <a:pt x="1067656" y="6604145"/>
                          </a:lnTo>
                          <a:lnTo>
                            <a:pt x="567431" y="6347235"/>
                          </a:lnTo>
                          <a:close/>
                          <a:moveTo>
                            <a:pt x="3770030" y="4729122"/>
                          </a:moveTo>
                          <a:lnTo>
                            <a:pt x="3830234" y="4893659"/>
                          </a:lnTo>
                          <a:lnTo>
                            <a:pt x="3125854" y="4949110"/>
                          </a:lnTo>
                          <a:close/>
                          <a:moveTo>
                            <a:pt x="3170574" y="4030224"/>
                          </a:moveTo>
                          <a:lnTo>
                            <a:pt x="3437863" y="4760691"/>
                          </a:lnTo>
                          <a:lnTo>
                            <a:pt x="2793688" y="4980680"/>
                          </a:lnTo>
                          <a:lnTo>
                            <a:pt x="2501683" y="5003670"/>
                          </a:lnTo>
                          <a:close/>
                          <a:moveTo>
                            <a:pt x="0" y="3396395"/>
                          </a:moveTo>
                          <a:lnTo>
                            <a:pt x="3032435" y="3966867"/>
                          </a:lnTo>
                          <a:lnTo>
                            <a:pt x="1101460" y="6039845"/>
                          </a:lnTo>
                          <a:lnTo>
                            <a:pt x="10881" y="5508230"/>
                          </a:lnTo>
                          <a:lnTo>
                            <a:pt x="0" y="5475113"/>
                          </a:lnTo>
                          <a:close/>
                          <a:moveTo>
                            <a:pt x="0" y="2843941"/>
                          </a:moveTo>
                          <a:lnTo>
                            <a:pt x="1605508" y="3374908"/>
                          </a:lnTo>
                          <a:lnTo>
                            <a:pt x="1482045" y="3547687"/>
                          </a:lnTo>
                          <a:lnTo>
                            <a:pt x="0" y="3206607"/>
                          </a:lnTo>
                          <a:close/>
                          <a:moveTo>
                            <a:pt x="0" y="0"/>
                          </a:moveTo>
                          <a:lnTo>
                            <a:pt x="4559351" y="0"/>
                          </a:lnTo>
                          <a:lnTo>
                            <a:pt x="4559351" y="4284646"/>
                          </a:lnTo>
                          <a:lnTo>
                            <a:pt x="0" y="2645102"/>
                          </a:lnTo>
                          <a:close/>
                        </a:path>
                      </a:pathLst>
                    </a:custGeom>
                    <a:solidFill>
                      <a:schemeClr val="bg1">
                        <a:lumMod val="95000"/>
                      </a:schemeClr>
                    </a:solidFill>
                  </pic:spPr>
                </pic:pic>
              </a:graphicData>
            </a:graphic>
            <wp14:sizeRelH relativeFrom="page">
              <wp14:pctWidth>0</wp14:pctWidth>
            </wp14:sizeRelH>
            <wp14:sizeRelV relativeFrom="page">
              <wp14:pctHeight>0</wp14:pctHeight>
            </wp14:sizeRelV>
          </wp:anchor>
        </w:drawing>
      </w:r>
    </w:p>
    <w:p w14:paraId="7131BE8B" w14:textId="6A803EAF"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53FC3C47" w14:textId="2922C620"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5E6CE82F" w14:textId="1FF59B16"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098FED39" w14:textId="50A6004D"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32C5378C" w14:textId="7448F935"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770189E0" w14:textId="69F6BD3A"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2C049380" w14:textId="075FA4CC"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50C6B3E9" w14:textId="12C0278A"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3F28354B" w14:textId="114B343D"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58ECBEA5" w14:textId="44747D8A"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6706E81F" w14:textId="0D5CE91E"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20A92EB8" w14:textId="43F44091"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55F16D86" w14:textId="7DE8CC20"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63A9940A" w14:textId="1670862D"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71DFDB00" w14:textId="4D1F4391"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6F9B8B7F" w14:textId="436FF495" w:rsidR="00173565" w:rsidRDefault="00855D33" w:rsidP="00173565">
      <w:pPr>
        <w:shd w:val="clear" w:color="auto" w:fill="FFFFFF"/>
        <w:spacing w:after="240" w:line="360" w:lineRule="auto"/>
        <w:jc w:val="both"/>
        <w:rPr>
          <w:rFonts w:ascii="CF Asty Std" w:eastAsia="Times New Roman" w:hAnsi="CF Asty Std" w:cs="Arial"/>
          <w:lang w:val="el-GR" w:eastAsia="el-GR"/>
        </w:rPr>
      </w:pPr>
      <w:r w:rsidRPr="00A17183">
        <w:rPr>
          <w:rFonts w:ascii="CF Asty Std" w:eastAsia="Times New Roman" w:hAnsi="CF Asty Std" w:cs="Times New Roman"/>
          <w:noProof/>
          <w:color w:val="5B9BD5"/>
          <w:sz w:val="48"/>
          <w:szCs w:val="48"/>
        </w:rPr>
        <w:drawing>
          <wp:anchor distT="0" distB="0" distL="114300" distR="114300" simplePos="0" relativeHeight="251672064" behindDoc="0" locked="0" layoutInCell="1" allowOverlap="1" wp14:anchorId="58DDCBFD" wp14:editId="3906C8FA">
            <wp:simplePos x="0" y="0"/>
            <wp:positionH relativeFrom="page">
              <wp:align>right</wp:align>
            </wp:positionH>
            <wp:positionV relativeFrom="paragraph">
              <wp:posOffset>34925</wp:posOffset>
            </wp:positionV>
            <wp:extent cx="2785745" cy="2092960"/>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a:extLst>
                        <a:ext uri="{28A0092B-C50C-407E-A947-70E740481C1C}">
                          <a14:useLocalDpi xmlns:a14="http://schemas.microsoft.com/office/drawing/2010/main" val="0"/>
                        </a:ext>
                      </a:extLst>
                    </a:blip>
                    <a:stretch>
                      <a:fillRect/>
                    </a:stretch>
                  </pic:blipFill>
                  <pic:spPr>
                    <a:xfrm>
                      <a:off x="0" y="0"/>
                      <a:ext cx="2785745" cy="2092960"/>
                    </a:xfrm>
                    <a:prstGeom prst="rect">
                      <a:avLst/>
                    </a:prstGeom>
                  </pic:spPr>
                </pic:pic>
              </a:graphicData>
            </a:graphic>
            <wp14:sizeRelH relativeFrom="page">
              <wp14:pctWidth>0</wp14:pctWidth>
            </wp14:sizeRelH>
            <wp14:sizeRelV relativeFrom="page">
              <wp14:pctHeight>0</wp14:pctHeight>
            </wp14:sizeRelV>
          </wp:anchor>
        </w:drawing>
      </w:r>
    </w:p>
    <w:p w14:paraId="61221825" w14:textId="74051FE6" w:rsidR="00173565" w:rsidRDefault="00173565" w:rsidP="00173565">
      <w:pPr>
        <w:shd w:val="clear" w:color="auto" w:fill="FFFFFF"/>
        <w:spacing w:after="240" w:line="360" w:lineRule="auto"/>
        <w:jc w:val="both"/>
        <w:rPr>
          <w:rFonts w:ascii="CF Asty Std" w:eastAsia="Times New Roman" w:hAnsi="CF Asty Std" w:cs="Arial"/>
          <w:lang w:val="el-GR" w:eastAsia="el-GR"/>
        </w:rPr>
      </w:pPr>
    </w:p>
    <w:p w14:paraId="634D6199" w14:textId="65CCE33D" w:rsidR="00057A91" w:rsidRPr="00435309" w:rsidRDefault="00855D33" w:rsidP="00FB4FC1">
      <w:pPr>
        <w:spacing w:after="120" w:line="360" w:lineRule="auto"/>
        <w:jc w:val="both"/>
        <w:outlineLvl w:val="1"/>
        <w:rPr>
          <w:rFonts w:ascii="CF Asty Std" w:eastAsia="Times New Roman" w:hAnsi="CF Asty Std" w:cs="Times New Roman"/>
          <w:color w:val="5B9BD5"/>
          <w:sz w:val="32"/>
          <w:szCs w:val="22"/>
          <w:lang w:val="el-GR"/>
        </w:rPr>
      </w:pPr>
      <w:r w:rsidRPr="00855D33">
        <w:rPr>
          <w:rFonts w:ascii="CF Asty Std" w:eastAsia="Times New Roman" w:hAnsi="CF Asty Std" w:cs="Times New Roman"/>
          <w:noProof/>
          <w:color w:val="5B9BD5"/>
          <w:sz w:val="32"/>
          <w:szCs w:val="22"/>
          <w:lang w:val="el-GR"/>
        </w:rPr>
        <mc:AlternateContent>
          <mc:Choice Requires="wps">
            <w:drawing>
              <wp:anchor distT="45720" distB="45720" distL="114300" distR="114300" simplePos="0" relativeHeight="251667711" behindDoc="0" locked="0" layoutInCell="1" allowOverlap="1" wp14:anchorId="00367AC6" wp14:editId="596B10D2">
                <wp:simplePos x="0" y="0"/>
                <wp:positionH relativeFrom="column">
                  <wp:posOffset>-617220</wp:posOffset>
                </wp:positionH>
                <wp:positionV relativeFrom="paragraph">
                  <wp:posOffset>372745</wp:posOffset>
                </wp:positionV>
                <wp:extent cx="5010150" cy="542925"/>
                <wp:effectExtent l="0" t="0" r="19050" b="28575"/>
                <wp:wrapNone/>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42925"/>
                        </a:xfrm>
                        <a:prstGeom prst="rect">
                          <a:avLst/>
                        </a:prstGeom>
                        <a:solidFill>
                          <a:srgbClr val="FFFFFF"/>
                        </a:solidFill>
                        <a:ln w="9525">
                          <a:solidFill>
                            <a:schemeClr val="bg1"/>
                          </a:solidFill>
                          <a:miter lim="800000"/>
                          <a:headEnd/>
                          <a:tailEnd/>
                        </a:ln>
                      </wps:spPr>
                      <wps:txbx>
                        <w:txbxContent>
                          <w:p w14:paraId="26A8C11C" w14:textId="56658247" w:rsidR="00855D33" w:rsidRPr="00855D33" w:rsidRDefault="00855D33">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7AC6" id="_x0000_s1030" type="#_x0000_t202" style="position:absolute;left:0;text-align:left;margin-left:-48.6pt;margin-top:29.35pt;width:394.5pt;height:42.75pt;z-index:2516677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" strokecolor="white [3212]">
                <v:textbox>
                  <w:txbxContent>
                    <w:p w14:paraId="26A8C11C" w14:textId="56658247" w:rsidR="00855D33" w:rsidRPr="00855D33" w:rsidRDefault="00855D33">
                      <w:pPr>
                        <w:rPr>
                          <w:lang w:val="el-GR"/>
                        </w:rPr>
                      </w:pPr>
                    </w:p>
                  </w:txbxContent>
                </v:textbox>
              </v:shape>
            </w:pict>
          </mc:Fallback>
        </mc:AlternateContent>
      </w:r>
      <w:r w:rsidR="00173565" w:rsidRPr="00173565">
        <w:rPr>
          <w:rFonts w:ascii="CF Asty Std" w:eastAsia="Times New Roman" w:hAnsi="CF Asty Std" w:cs="Times New Roman"/>
          <w:noProof/>
          <w:color w:val="5B9BD5"/>
          <w:sz w:val="32"/>
          <w:szCs w:val="22"/>
          <w:lang w:val="el-GR"/>
        </w:rPr>
        <mc:AlternateContent>
          <mc:Choice Requires="wps">
            <w:drawing>
              <wp:anchor distT="45720" distB="45720" distL="114300" distR="114300" simplePos="0" relativeHeight="251667455" behindDoc="0" locked="0" layoutInCell="1" allowOverlap="1" wp14:anchorId="2D98A150" wp14:editId="0411F313">
                <wp:simplePos x="0" y="0"/>
                <wp:positionH relativeFrom="column">
                  <wp:posOffset>-693421</wp:posOffset>
                </wp:positionH>
                <wp:positionV relativeFrom="paragraph">
                  <wp:posOffset>7962900</wp:posOffset>
                </wp:positionV>
                <wp:extent cx="5095875" cy="600075"/>
                <wp:effectExtent l="0" t="0" r="28575" b="28575"/>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600075"/>
                        </a:xfrm>
                        <a:prstGeom prst="rect">
                          <a:avLst/>
                        </a:prstGeom>
                        <a:solidFill>
                          <a:srgbClr val="FFFFFF"/>
                        </a:solidFill>
                        <a:ln w="9525">
                          <a:solidFill>
                            <a:schemeClr val="bg1"/>
                          </a:solidFill>
                          <a:miter lim="800000"/>
                          <a:headEnd/>
                          <a:tailEnd/>
                        </a:ln>
                      </wps:spPr>
                      <wps:txbx>
                        <w:txbxContent>
                          <w:p w14:paraId="7101B111" w14:textId="0C32B039" w:rsidR="00173565" w:rsidRPr="00173565" w:rsidRDefault="00173565">
                            <w:pPr>
                              <w:rPr>
                                <w:lang w:val="el-G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8A150" id="_x0000_s1031" type="#_x0000_t202" style="position:absolute;left:0;text-align:left;margin-left:-54.6pt;margin-top:627pt;width:401.25pt;height:47.25pt;z-index:251667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" strokecolor="white [3212]">
                <v:textbox>
                  <w:txbxContent>
                    <w:p w14:paraId="7101B111" w14:textId="0C32B039" w:rsidR="00173565" w:rsidRPr="00173565" w:rsidRDefault="00173565">
                      <w:pPr>
                        <w:rPr>
                          <w:lang w:val="el-GR"/>
                          <w14:textOutline w14:w="9525" w14:cap="rnd" w14:cmpd="sng" w14:algn="ctr">
                            <w14:solidFill>
                              <w14:schemeClr w14:val="bg1"/>
                            </w14:solidFill>
                            <w14:prstDash w14:val="solid"/>
                            <w14:bevel/>
                          </w14:textOutline>
                        </w:rPr>
                      </w:pPr>
                    </w:p>
                  </w:txbxContent>
                </v:textbox>
              </v:shape>
            </w:pict>
          </mc:Fallback>
        </mc:AlternateContent>
      </w:r>
    </w:p>
    <w:sectPr w:rsidR="00057A91" w:rsidRPr="00435309" w:rsidSect="00DC336C">
      <w:headerReference w:type="default" r:id="rId10"/>
      <w:footerReference w:type="default" r:id="rId11"/>
      <w:headerReference w:type="first" r:id="rId12"/>
      <w:pgSz w:w="11900" w:h="16840"/>
      <w:pgMar w:top="2835" w:right="1797" w:bottom="1440" w:left="1797" w:header="992"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46FC" w14:textId="77777777" w:rsidR="00E95D89" w:rsidRDefault="00E95D89" w:rsidP="00154F56">
      <w:pPr>
        <w:rPr>
          <w:rFonts w:cs="Times New Roman"/>
        </w:rPr>
      </w:pPr>
      <w:r>
        <w:rPr>
          <w:rFonts w:cs="Times New Roman"/>
        </w:rPr>
        <w:separator/>
      </w:r>
    </w:p>
  </w:endnote>
  <w:endnote w:type="continuationSeparator" w:id="0">
    <w:p w14:paraId="473A9F56" w14:textId="77777777" w:rsidR="00E95D89" w:rsidRDefault="00E95D89" w:rsidP="00154F5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F Asty Std">
    <w:panose1 w:val="00000503030000020004"/>
    <w:charset w:val="00"/>
    <w:family w:val="modern"/>
    <w:notTrueType/>
    <w:pitch w:val="variable"/>
    <w:sig w:usb0="800000AF" w:usb1="5000205B" w:usb2="00000000" w:usb3="00000000" w:csb0="00000019"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A1"/>
    <w:family w:val="roman"/>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7C67" w14:textId="0B3A2A4A" w:rsidR="009B3955" w:rsidRDefault="00B6024E" w:rsidP="00154F56">
    <w:pPr>
      <w:pStyle w:val="a4"/>
      <w:ind w:hanging="851"/>
      <w:rPr>
        <w:rFonts w:cs="Times New Roman"/>
      </w:rPr>
    </w:pPr>
    <w:r w:rsidRPr="00A265C8">
      <w:rPr>
        <w:noProof/>
      </w:rPr>
      <w:drawing>
        <wp:inline distT="0" distB="0" distL="0" distR="0" wp14:anchorId="51750085" wp14:editId="10A1CB88">
          <wp:extent cx="4711700" cy="2794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11700" cy="279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DE6AD" w14:textId="77777777" w:rsidR="00E95D89" w:rsidRDefault="00E95D89" w:rsidP="00154F56">
      <w:pPr>
        <w:rPr>
          <w:rFonts w:cs="Times New Roman"/>
        </w:rPr>
      </w:pPr>
      <w:r>
        <w:rPr>
          <w:rFonts w:cs="Times New Roman"/>
        </w:rPr>
        <w:separator/>
      </w:r>
    </w:p>
  </w:footnote>
  <w:footnote w:type="continuationSeparator" w:id="0">
    <w:p w14:paraId="7238F1AC" w14:textId="77777777" w:rsidR="00E95D89" w:rsidRDefault="00E95D89" w:rsidP="00154F56">
      <w:pPr>
        <w:rPr>
          <w:rFonts w:cs="Times New Roman"/>
        </w:rPr>
      </w:pPr>
      <w:r>
        <w:rPr>
          <w:rFonts w:cs="Times New Roman"/>
        </w:rPr>
        <w:continuationSeparator/>
      </w:r>
    </w:p>
  </w:footnote>
  <w:footnote w:id="1">
    <w:p w14:paraId="65691EC1" w14:textId="6BCF67FF" w:rsidR="00B16C29" w:rsidRPr="006079BB" w:rsidRDefault="00B16C29" w:rsidP="007E5778">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2">
    <w:p w14:paraId="20D32A44" w14:textId="03A1E80F" w:rsidR="004F11A7" w:rsidRPr="006079BB" w:rsidRDefault="004F11A7" w:rsidP="007E5778">
      <w:pPr>
        <w:jc w:val="both"/>
        <w:rPr>
          <w:rFonts w:ascii="CF Asty Std" w:eastAsia="Times New Roman" w:hAnsi="CF Asty Std" w:cs="Times New Roman"/>
          <w:sz w:val="15"/>
          <w:szCs w:val="15"/>
          <w:lang w:val="el-GR" w:eastAsia="ja-JP"/>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b/>
          <w:bCs/>
          <w:sz w:val="15"/>
          <w:szCs w:val="15"/>
          <w:lang w:val="el-GR"/>
        </w:rPr>
        <w:t>Μ</w:t>
      </w:r>
      <w:r w:rsidRPr="006079BB">
        <w:rPr>
          <w:rFonts w:ascii="CF Asty Std" w:eastAsia="Times New Roman" w:hAnsi="CF Asty Std" w:cs="Times New Roman"/>
          <w:b/>
          <w:bCs/>
          <w:sz w:val="15"/>
          <w:szCs w:val="15"/>
          <w:lang w:val="el-GR" w:eastAsia="ja-JP"/>
        </w:rPr>
        <w:t>όνο εφόσον</w:t>
      </w:r>
      <w:r w:rsidRPr="006079BB">
        <w:rPr>
          <w:rFonts w:ascii="CF Asty Std" w:eastAsia="Times New Roman" w:hAnsi="CF Asty Std" w:cs="Times New Roman"/>
          <w:sz w:val="15"/>
          <w:szCs w:val="15"/>
          <w:lang w:val="el-GR" w:eastAsia="ja-JP"/>
        </w:rPr>
        <w:t xml:space="preserve"> έχουν μεταβιβασθεί αποφασιστικές αρμοδιότητες στους Προέδρους ή στα Κοινοτικά Συμβούλια.</w:t>
      </w:r>
    </w:p>
  </w:footnote>
  <w:footnote w:id="3">
    <w:p w14:paraId="7C91EF9A" w14:textId="77777777" w:rsidR="004F11A7" w:rsidRPr="006079BB" w:rsidRDefault="00B0315A" w:rsidP="007E5778">
      <w:pPr>
        <w:pStyle w:val="a8"/>
        <w:jc w:val="both"/>
        <w:rPr>
          <w:rFonts w:ascii="CF Asty Std" w:eastAsia="Times New Roman" w:hAnsi="CF Asty Std" w:cs="Times New Roman"/>
          <w:sz w:val="15"/>
          <w:szCs w:val="15"/>
          <w:lang w:val="el-GR" w:eastAsia="ja-JP"/>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004F11A7" w:rsidRPr="006079BB">
        <w:rPr>
          <w:rFonts w:ascii="CF Asty Std" w:hAnsi="CF Asty Std"/>
          <w:b/>
          <w:bCs/>
          <w:sz w:val="15"/>
          <w:szCs w:val="15"/>
          <w:lang w:val="el-GR"/>
        </w:rPr>
        <w:t>Μ</w:t>
      </w:r>
      <w:r w:rsidR="004F11A7" w:rsidRPr="006079BB">
        <w:rPr>
          <w:rFonts w:ascii="CF Asty Std" w:eastAsia="Times New Roman" w:hAnsi="CF Asty Std" w:cs="Times New Roman"/>
          <w:b/>
          <w:bCs/>
          <w:sz w:val="15"/>
          <w:szCs w:val="15"/>
          <w:lang w:val="el-GR" w:eastAsia="ja-JP"/>
        </w:rPr>
        <w:t>όνο εφόσον</w:t>
      </w:r>
      <w:r w:rsidR="004F11A7" w:rsidRPr="006079BB">
        <w:rPr>
          <w:rFonts w:ascii="CF Asty Std" w:eastAsia="Times New Roman" w:hAnsi="CF Asty Std" w:cs="Times New Roman"/>
          <w:sz w:val="15"/>
          <w:szCs w:val="15"/>
          <w:lang w:val="el-GR" w:eastAsia="ja-JP"/>
        </w:rPr>
        <w:t xml:space="preserve"> έχουν μεταβιβασθεί αποφασιστικές αρμοδιότητες στους Προέδρους ή στα Κοινοτικά Συμβούλια.</w:t>
      </w:r>
    </w:p>
    <w:p w14:paraId="000E4A3A" w14:textId="46683A7D" w:rsidR="00B16C29" w:rsidRPr="006079BB" w:rsidRDefault="00B16C29" w:rsidP="007E5778">
      <w:pPr>
        <w:pStyle w:val="a8"/>
        <w:jc w:val="both"/>
        <w:rPr>
          <w:rFonts w:ascii="CF Asty Std" w:eastAsia="Times New Roman" w:hAnsi="CF Asty Std" w:cs="Times New Roman"/>
          <w:sz w:val="15"/>
          <w:szCs w:val="15"/>
          <w:lang w:val="el-GR" w:eastAsia="ja-JP"/>
        </w:rPr>
      </w:pPr>
      <w:r w:rsidRPr="006079BB">
        <w:rPr>
          <w:rFonts w:ascii="CF Asty Std" w:hAnsi="CF Asty Std"/>
          <w:sz w:val="15"/>
          <w:szCs w:val="15"/>
          <w:lang w:val="el-GR"/>
        </w:rPr>
        <w:t>Το σχέδιο οποίο δεν επιτρέπεται να υπερβαίνει το ανώτατο ποσό που καθορίστηκε με την Απόφαση του Δ.Σ.</w:t>
      </w:r>
      <w:r w:rsidR="000D0E98" w:rsidRPr="006079BB">
        <w:rPr>
          <w:rFonts w:ascii="CF Asty Std" w:hAnsi="CF Asty Std"/>
          <w:sz w:val="15"/>
          <w:szCs w:val="15"/>
          <w:lang w:val="el-GR"/>
        </w:rPr>
        <w:t>. Σε περίπτωση μη κατάρτισης ή μη εμπρόθεσμης υποβολής του από την κοινότητα, το σχέδιο του προϋπολογισμού εξόδων καταρτίζεται από την Οικονομική Επιτροπή του Δήμου</w:t>
      </w:r>
      <w:r w:rsidRPr="006079BB">
        <w:rPr>
          <w:rFonts w:ascii="CF Asty Std" w:hAnsi="CF Asty Std"/>
          <w:sz w:val="15"/>
          <w:szCs w:val="15"/>
          <w:lang w:val="el-GR"/>
        </w:rPr>
        <w:t xml:space="preserve"> (ά</w:t>
      </w:r>
      <w:r w:rsidR="00B0315A" w:rsidRPr="006079BB">
        <w:rPr>
          <w:rFonts w:ascii="CF Asty Std" w:eastAsia="Times New Roman" w:hAnsi="CF Asty Std" w:cs="Times New Roman"/>
          <w:sz w:val="15"/>
          <w:szCs w:val="15"/>
          <w:lang w:val="el-GR" w:eastAsia="ja-JP"/>
        </w:rPr>
        <w:t xml:space="preserve">ρθρο 77 </w:t>
      </w:r>
      <w:r w:rsidR="004F11A7" w:rsidRPr="006079BB">
        <w:rPr>
          <w:rFonts w:ascii="CF Asty Std" w:eastAsia="Times New Roman" w:hAnsi="CF Asty Std" w:cs="Times New Roman"/>
          <w:sz w:val="15"/>
          <w:szCs w:val="15"/>
          <w:lang w:val="el-GR" w:eastAsia="ja-JP"/>
        </w:rPr>
        <w:t xml:space="preserve">του </w:t>
      </w:r>
      <w:r w:rsidR="00B0315A" w:rsidRPr="006079BB">
        <w:rPr>
          <w:rFonts w:ascii="CF Asty Std" w:eastAsia="Times New Roman" w:hAnsi="CF Asty Std" w:cs="Times New Roman"/>
          <w:sz w:val="15"/>
          <w:szCs w:val="15"/>
          <w:lang w:val="el-GR" w:eastAsia="ja-JP"/>
        </w:rPr>
        <w:t>Ν. 4172/2013</w:t>
      </w:r>
      <w:r w:rsidRPr="006079BB">
        <w:rPr>
          <w:rFonts w:ascii="CF Asty Std" w:eastAsia="Times New Roman" w:hAnsi="CF Asty Std" w:cs="Times New Roman"/>
          <w:sz w:val="15"/>
          <w:szCs w:val="15"/>
          <w:lang w:val="el-GR" w:eastAsia="ja-JP"/>
        </w:rPr>
        <w:t>).</w:t>
      </w:r>
      <w:r w:rsidR="000D0E98" w:rsidRPr="006079BB">
        <w:rPr>
          <w:rFonts w:ascii="CF Asty Std" w:eastAsia="Times New Roman" w:hAnsi="CF Asty Std" w:cs="Times New Roman"/>
          <w:sz w:val="15"/>
          <w:szCs w:val="15"/>
          <w:lang w:val="el-GR" w:eastAsia="ja-JP"/>
        </w:rPr>
        <w:t xml:space="preserve"> </w:t>
      </w:r>
    </w:p>
  </w:footnote>
  <w:footnote w:id="4">
    <w:p w14:paraId="34FA7CC2" w14:textId="4753B51C" w:rsidR="001859EF" w:rsidRDefault="001859EF" w:rsidP="007C5045">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bookmarkStart w:id="1" w:name="OLE_LINK4"/>
      <w:bookmarkStart w:id="2" w:name="OLE_LINK9"/>
      <w:r w:rsidR="007C5045" w:rsidRPr="006079BB">
        <w:rPr>
          <w:rFonts w:ascii="CF Asty Std" w:hAnsi="CF Asty Std"/>
          <w:i/>
          <w:iCs/>
          <w:sz w:val="15"/>
          <w:szCs w:val="15"/>
          <w:lang w:val="el-GR"/>
        </w:rPr>
        <w:t>«</w:t>
      </w:r>
      <w:bookmarkEnd w:id="1"/>
      <w:r w:rsidR="007C5045" w:rsidRPr="007C5045">
        <w:rPr>
          <w:rFonts w:ascii="CF Asty Std" w:hAnsi="CF Asty Std"/>
          <w:sz w:val="15"/>
          <w:szCs w:val="15"/>
          <w:lang w:val="el-GR"/>
        </w:rPr>
        <w:t>Σε περιπτώσεις αδυναμίας κάλυψης λειτουργικών ή επενδυτικών αναγκών των υπηρεσιών ανταποδοτικού χαρακτήρα, κατά την κατάρτιση και εκτέλεση του προϋπολογισμού του έτους 2022, η οικονομική επιτροπή του δήμου δύναται να συντάσσει το σχέδιο του προϋπολογισμού, ή να εισηγείται την αναμόρφωση αυτού, με μεταφορά πάσης φύσεως ανειδίκευτων πιστώσεων συμπεριλαμβανομένων των εσόδων της παρ. 1, ώστε να διασφαλίζεται η εύρυθμη λειτουργία των υπηρεσιών αυτών.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bookmarkStart w:id="3" w:name="OLE_LINK5"/>
      <w:r w:rsidR="007C5045" w:rsidRPr="006079BB">
        <w:rPr>
          <w:rFonts w:ascii="CF Asty Std" w:hAnsi="CF Asty Std"/>
          <w:i/>
          <w:iCs/>
          <w:sz w:val="15"/>
          <w:szCs w:val="15"/>
          <w:lang w:val="el-GR"/>
        </w:rPr>
        <w:t>»</w:t>
      </w:r>
      <w:bookmarkEnd w:id="3"/>
      <w:r w:rsidR="007C5045" w:rsidRPr="007C5045">
        <w:rPr>
          <w:rFonts w:ascii="CF Asty Std" w:hAnsi="CF Asty Std"/>
          <w:sz w:val="15"/>
          <w:szCs w:val="15"/>
          <w:lang w:val="el-GR"/>
        </w:rPr>
        <w:t xml:space="preserve"> (</w:t>
      </w:r>
      <w:r w:rsidR="007C5045">
        <w:rPr>
          <w:rFonts w:ascii="CF Asty Std" w:hAnsi="CF Asty Std"/>
          <w:sz w:val="15"/>
          <w:szCs w:val="15"/>
          <w:lang w:val="el-GR"/>
        </w:rPr>
        <w:t>Παρ. 2 του άρθρου 15 του Ν. 4915/2022).</w:t>
      </w:r>
    </w:p>
    <w:p w14:paraId="21DB3ED6" w14:textId="2C398545" w:rsidR="007C5045" w:rsidRDefault="007C5045" w:rsidP="007C5045">
      <w:pPr>
        <w:pStyle w:val="a8"/>
        <w:jc w:val="both"/>
        <w:rPr>
          <w:rFonts w:ascii="CF Asty Std" w:hAnsi="CF Asty Std"/>
          <w:i/>
          <w:iCs/>
          <w:sz w:val="15"/>
          <w:szCs w:val="15"/>
          <w:lang w:val="el-GR"/>
        </w:rPr>
      </w:pPr>
      <w:r w:rsidRPr="006079BB">
        <w:rPr>
          <w:rFonts w:ascii="CF Asty Std" w:hAnsi="CF Asty Std"/>
          <w:i/>
          <w:iCs/>
          <w:sz w:val="15"/>
          <w:szCs w:val="15"/>
          <w:lang w:val="el-GR"/>
        </w:rPr>
        <w:t>«</w:t>
      </w:r>
      <w:r w:rsidRPr="007C5045">
        <w:rPr>
          <w:rFonts w:ascii="CF Asty Std" w:hAnsi="CF Asty Std"/>
          <w:sz w:val="15"/>
          <w:szCs w:val="15"/>
          <w:lang w:val="el-GR"/>
        </w:rPr>
        <w:t>Κατά παρέκκλιση της παρ. 1 του άρθρου 1 του ν. 25/1975 (Α΄ 74), περί της χρήσης του ενιαίου ανταποδοτικού τέλους καθαριότητας και φωτισμού, έως την 30ή.6.2022,</w:t>
      </w:r>
      <w:r>
        <w:rPr>
          <w:rFonts w:ascii="CF Asty Std" w:hAnsi="CF Asty Std"/>
          <w:sz w:val="15"/>
          <w:szCs w:val="15"/>
          <w:lang w:val="el-GR"/>
        </w:rPr>
        <w:t xml:space="preserve"> </w:t>
      </w:r>
      <w:r w:rsidRPr="007C5045">
        <w:rPr>
          <w:rFonts w:ascii="CF Asty Std" w:hAnsi="CF Asty Std"/>
          <w:sz w:val="15"/>
          <w:szCs w:val="15"/>
          <w:lang w:val="el-GR"/>
        </w:rPr>
        <w:t>οι δήμοι μπορούν να χρησιμοποιούν έσοδα από ανταποδοτικά και πάσης φύσεως τέλη και δικαιώματα για την κάλυψη άλλων αναγκών τους, συμπεριλαμβανομένης της ισοσκέλισης ανταποδοτικών υπηρεσιών τους, κατά την κατάρτιση ή αναμόρφωση του προϋπολογισμού τους.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r w:rsidR="00A411E4" w:rsidRPr="006079BB">
        <w:rPr>
          <w:rFonts w:ascii="CF Asty Std" w:hAnsi="CF Asty Std"/>
          <w:i/>
          <w:iCs/>
          <w:sz w:val="15"/>
          <w:szCs w:val="15"/>
          <w:lang w:val="el-GR"/>
        </w:rPr>
        <w:t>»</w:t>
      </w:r>
      <w:r w:rsidR="00A411E4">
        <w:rPr>
          <w:rFonts w:ascii="CF Asty Std" w:hAnsi="CF Asty Std"/>
          <w:i/>
          <w:iCs/>
          <w:sz w:val="15"/>
          <w:szCs w:val="15"/>
          <w:lang w:val="el-GR"/>
        </w:rPr>
        <w:t xml:space="preserve"> (άρθρο 30 του Ν. 4917/2022).</w:t>
      </w:r>
    </w:p>
    <w:p w14:paraId="35010D5E" w14:textId="35BA7F0F" w:rsidR="00A411E4" w:rsidRPr="007C5045" w:rsidRDefault="00A411E4" w:rsidP="007C5045">
      <w:pPr>
        <w:pStyle w:val="a8"/>
        <w:jc w:val="both"/>
        <w:rPr>
          <w:rFonts w:ascii="CF Asty Std" w:hAnsi="CF Asty Std"/>
          <w:sz w:val="15"/>
          <w:szCs w:val="15"/>
          <w:lang w:val="el-GR"/>
        </w:rPr>
      </w:pPr>
      <w:r>
        <w:rPr>
          <w:rFonts w:ascii="CF Asty Std" w:hAnsi="CF Asty Std"/>
          <w:i/>
          <w:iCs/>
          <w:sz w:val="15"/>
          <w:szCs w:val="15"/>
          <w:lang w:val="el-GR"/>
        </w:rPr>
        <w:t>Άρθρο 165 του Ν. 4964/2022</w:t>
      </w:r>
      <w:bookmarkEnd w:id="2"/>
    </w:p>
  </w:footnote>
  <w:footnote w:id="5">
    <w:p w14:paraId="389E01B5" w14:textId="77777777" w:rsidR="00442C88" w:rsidRPr="006079BB" w:rsidRDefault="00442C88"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6">
    <w:p w14:paraId="04AD66BF" w14:textId="6C03F9B6"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«Για την κατάρτιση του σχεδίου του προϋπολογισμού από την Οικονομική Επιτροπή</w:t>
      </w:r>
      <w:r w:rsidRPr="006079BB">
        <w:rPr>
          <w:rFonts w:ascii="CF Asty Std" w:hAnsi="CF Asty Std"/>
          <w:b/>
          <w:bCs/>
          <w:i/>
          <w:iCs/>
          <w:sz w:val="15"/>
          <w:szCs w:val="15"/>
          <w:lang w:val="el-GR"/>
        </w:rPr>
        <w:t xml:space="preserve"> απαιτείται κατ’ ελάχιστον η ύπαρξη Τεχνικού Προγράμματος</w:t>
      </w:r>
      <w:r w:rsidRPr="006079BB">
        <w:rPr>
          <w:rFonts w:ascii="CF Asty Std" w:hAnsi="CF Asty Std"/>
          <w:i/>
          <w:iCs/>
          <w:sz w:val="15"/>
          <w:szCs w:val="15"/>
          <w:lang w:val="el-GR"/>
        </w:rPr>
        <w:t>»</w:t>
      </w:r>
      <w:r w:rsidRPr="006079BB">
        <w:rPr>
          <w:rFonts w:ascii="CF Asty Std" w:hAnsi="CF Asty Std"/>
          <w:sz w:val="15"/>
          <w:szCs w:val="15"/>
          <w:lang w:val="el-GR"/>
        </w:rPr>
        <w:t xml:space="preserve"> (παρ. 4 του άρθρου 2 της Κ.Υ.Α. </w:t>
      </w:r>
      <w:r w:rsidRPr="006079BB">
        <w:rPr>
          <w:rFonts w:ascii="CF Asty Std" w:eastAsia="Times New Roman" w:hAnsi="CF Asty Std" w:cs="Times New Roman"/>
          <w:sz w:val="15"/>
          <w:szCs w:val="15"/>
          <w:lang w:val="el-GR"/>
        </w:rPr>
        <w:t>οικ.</w:t>
      </w:r>
      <w:r w:rsidR="00364D91" w:rsidRPr="00244619">
        <w:rPr>
          <w:rFonts w:ascii="CF Asty Std" w:eastAsia="Times New Roman" w:hAnsi="CF Asty Std" w:cs="Times New Roman"/>
          <w:sz w:val="15"/>
          <w:szCs w:val="15"/>
          <w:lang w:val="el-GR"/>
        </w:rPr>
        <w:t>49039</w:t>
      </w:r>
      <w:r w:rsidRPr="006079BB">
        <w:rPr>
          <w:rFonts w:ascii="CF Asty Std" w:eastAsia="Times New Roman" w:hAnsi="CF Asty Std" w:cs="Times New Roman"/>
          <w:sz w:val="15"/>
          <w:szCs w:val="15"/>
          <w:lang w:val="el-GR"/>
        </w:rPr>
        <w:t>/2</w:t>
      </w:r>
      <w:r w:rsidR="00364D91" w:rsidRPr="00244619">
        <w:rPr>
          <w:rFonts w:ascii="CF Asty Std" w:eastAsia="Times New Roman" w:hAnsi="CF Asty Std" w:cs="Times New Roman"/>
          <w:sz w:val="15"/>
          <w:szCs w:val="15"/>
          <w:lang w:val="el-GR"/>
        </w:rPr>
        <w:t>5</w:t>
      </w:r>
      <w:r w:rsidRPr="006079BB">
        <w:rPr>
          <w:rFonts w:ascii="CF Asty Std" w:eastAsia="Times New Roman" w:hAnsi="CF Asty Std" w:cs="Times New Roman"/>
          <w:sz w:val="15"/>
          <w:szCs w:val="15"/>
          <w:lang w:val="el-GR"/>
        </w:rPr>
        <w:t>-7-202</w:t>
      </w:r>
      <w:r w:rsidR="00364D91" w:rsidRPr="00244619">
        <w:rPr>
          <w:rFonts w:ascii="CF Asty Std" w:eastAsia="Times New Roman" w:hAnsi="CF Asty Std" w:cs="Times New Roman"/>
          <w:sz w:val="15"/>
          <w:szCs w:val="15"/>
          <w:lang w:val="el-GR"/>
        </w:rPr>
        <w:t>2</w:t>
      </w:r>
      <w:r w:rsidRPr="006079BB">
        <w:rPr>
          <w:rFonts w:ascii="CF Asty Std" w:hAnsi="CF Asty Std"/>
          <w:sz w:val="15"/>
          <w:szCs w:val="15"/>
          <w:lang w:val="el-GR"/>
        </w:rPr>
        <w:t>).</w:t>
      </w:r>
    </w:p>
  </w:footnote>
  <w:footnote w:id="7">
    <w:p w14:paraId="0B4B5ADF" w14:textId="77777777"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w:t>
      </w:r>
      <w:r w:rsidRPr="006079BB">
        <w:rPr>
          <w:rFonts w:ascii="CF Asty Std" w:hAnsi="CF Asty Std"/>
          <w:i/>
          <w:iCs/>
          <w:color w:val="000000"/>
          <w:sz w:val="15"/>
          <w:szCs w:val="15"/>
          <w:lang w:val="el-GR"/>
        </w:rPr>
        <w:t xml:space="preserve">Για το μεσοπρόθεσμο προγραμματισμό των δήμων, εκπονείται </w:t>
      </w:r>
      <w:r w:rsidRPr="006079BB">
        <w:rPr>
          <w:rFonts w:ascii="CF Asty Std" w:hAnsi="CF Asty Std"/>
          <w:b/>
          <w:bCs/>
          <w:i/>
          <w:iCs/>
          <w:color w:val="000000"/>
          <w:sz w:val="15"/>
          <w:szCs w:val="15"/>
          <w:lang w:val="el-GR"/>
        </w:rPr>
        <w:t>Τετραετές Επιχειρησιακό Πρόγραμμα</w:t>
      </w:r>
      <w:r w:rsidRPr="006079BB">
        <w:rPr>
          <w:rFonts w:ascii="CF Asty Std" w:hAnsi="CF Asty Std"/>
          <w:i/>
          <w:iCs/>
          <w:color w:val="000000"/>
          <w:sz w:val="15"/>
          <w:szCs w:val="15"/>
          <w:lang w:val="el-GR"/>
        </w:rPr>
        <w:t xml:space="preserve">, το οποίο εξειδικεύεται κατ’ έτος σε </w:t>
      </w:r>
      <w:r w:rsidRPr="006079BB">
        <w:rPr>
          <w:rFonts w:ascii="CF Asty Std" w:hAnsi="CF Asty Std"/>
          <w:b/>
          <w:bCs/>
          <w:i/>
          <w:iCs/>
          <w:color w:val="000000"/>
          <w:sz w:val="15"/>
          <w:szCs w:val="15"/>
          <w:lang w:val="el-GR"/>
        </w:rPr>
        <w:t>Ετήσιο Πρόγραμμα Δράσης</w:t>
      </w:r>
      <w:r w:rsidRPr="006079BB">
        <w:rPr>
          <w:rFonts w:ascii="CF Asty Std" w:hAnsi="CF Asty Std"/>
          <w:i/>
          <w:iCs/>
          <w:color w:val="000000"/>
          <w:sz w:val="15"/>
          <w:szCs w:val="15"/>
          <w:lang w:val="el-GR"/>
        </w:rPr>
        <w:t>»</w:t>
      </w:r>
      <w:r w:rsidRPr="006079BB">
        <w:rPr>
          <w:rFonts w:ascii="CF Asty Std" w:hAnsi="CF Asty Std"/>
          <w:color w:val="000000"/>
          <w:sz w:val="15"/>
          <w:szCs w:val="15"/>
          <w:lang w:val="el-GR"/>
        </w:rPr>
        <w:t xml:space="preserve"> (π</w:t>
      </w:r>
      <w:r w:rsidRPr="006079BB">
        <w:rPr>
          <w:rFonts w:ascii="CF Asty Std" w:hAnsi="CF Asty Std"/>
          <w:sz w:val="15"/>
          <w:szCs w:val="15"/>
          <w:lang w:val="el-GR"/>
        </w:rPr>
        <w:t>αρ. 1 του άρθρου 266 του Ν. 3852/2010)</w:t>
      </w:r>
      <w:r w:rsidRPr="006079BB">
        <w:rPr>
          <w:rFonts w:ascii="CF Asty Std" w:hAnsi="CF Asty Std"/>
          <w:color w:val="000000"/>
          <w:sz w:val="15"/>
          <w:szCs w:val="15"/>
          <w:lang w:val="el-GR"/>
        </w:rPr>
        <w:t xml:space="preserve">. </w:t>
      </w:r>
      <w:r w:rsidRPr="006079BB">
        <w:rPr>
          <w:rFonts w:ascii="CF Asty Std" w:hAnsi="CF Asty Std"/>
          <w:i/>
          <w:iCs/>
          <w:color w:val="000000"/>
          <w:sz w:val="15"/>
          <w:szCs w:val="15"/>
          <w:lang w:val="el-GR"/>
        </w:rPr>
        <w:t xml:space="preserve">«Η κατάρτιση του Επιχειρησιακού Προγράμματος του Δήμου πραγματοποιείται </w:t>
      </w:r>
      <w:r w:rsidRPr="006079BB">
        <w:rPr>
          <w:rFonts w:ascii="CF Asty Std" w:hAnsi="CF Asty Std"/>
          <w:b/>
          <w:bCs/>
          <w:i/>
          <w:iCs/>
          <w:color w:val="000000"/>
          <w:sz w:val="15"/>
          <w:szCs w:val="15"/>
          <w:lang w:val="el-GR"/>
        </w:rPr>
        <w:t>μέσα στο πρώτο εξάμηνο της δημοτικής περιόδου</w:t>
      </w:r>
      <w:r w:rsidRPr="006079BB">
        <w:rPr>
          <w:rFonts w:ascii="CF Asty Std" w:hAnsi="CF Asty Std"/>
          <w:i/>
          <w:iCs/>
          <w:color w:val="000000"/>
          <w:sz w:val="15"/>
          <w:szCs w:val="15"/>
          <w:lang w:val="el-GR"/>
        </w:rPr>
        <w:t>»</w:t>
      </w:r>
      <w:r w:rsidRPr="006079BB">
        <w:rPr>
          <w:rFonts w:ascii="CF Asty Std" w:hAnsi="CF Asty Std"/>
          <w:color w:val="000000"/>
          <w:sz w:val="15"/>
          <w:szCs w:val="15"/>
          <w:lang w:val="el-GR"/>
        </w:rPr>
        <w:t xml:space="preserve"> (άρθρο 1 του Π.Δ. 185/2007).</w:t>
      </w:r>
    </w:p>
  </w:footnote>
  <w:footnote w:id="8">
    <w:p w14:paraId="64E9DA4D" w14:textId="77777777"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bookmarkStart w:id="5" w:name="OLE_LINK2"/>
      <w:r w:rsidRPr="006079BB">
        <w:rPr>
          <w:rFonts w:ascii="CF Asty Std" w:hAnsi="CF Asty Std"/>
          <w:i/>
          <w:iCs/>
          <w:sz w:val="15"/>
          <w:szCs w:val="15"/>
          <w:lang w:val="el-GR"/>
        </w:rPr>
        <w:t>«</w:t>
      </w:r>
      <w:bookmarkEnd w:id="5"/>
      <w:r w:rsidRPr="006079BB">
        <w:rPr>
          <w:rFonts w:ascii="CF Asty Std" w:hAnsi="CF Asty Std"/>
          <w:i/>
          <w:iCs/>
          <w:sz w:val="15"/>
          <w:szCs w:val="15"/>
          <w:lang w:val="el-GR"/>
        </w:rPr>
        <w:t xml:space="preserve">Ο ετήσιος προϋπολογισμός εκάστου έτους, καθώς και το ετήσιο τεχνικό πρόγραμμα, </w:t>
      </w:r>
      <w:r w:rsidRPr="006079BB">
        <w:rPr>
          <w:rFonts w:ascii="CF Asty Std" w:hAnsi="CF Asty Std"/>
          <w:b/>
          <w:bCs/>
          <w:i/>
          <w:iCs/>
          <w:sz w:val="15"/>
          <w:szCs w:val="15"/>
          <w:lang w:val="el-GR"/>
        </w:rPr>
        <w:t>πρέπει να εναρμονίζονται με τις κατευθύνσεις και τις παραδοχές του αντίστοιχου Ετήσιου Προγράμματος Δράσης, καθώς και με το Τετραετές Επιχειρησιακό Πρόγραμμα.</w:t>
      </w:r>
      <w:r w:rsidRPr="006079BB">
        <w:rPr>
          <w:rFonts w:ascii="CF Asty Std" w:hAnsi="CF Asty Std"/>
          <w:i/>
          <w:iCs/>
          <w:sz w:val="15"/>
          <w:szCs w:val="15"/>
          <w:lang w:val="el-GR"/>
        </w:rPr>
        <w:t xml:space="preserve"> Ειδικά για την ψήφιση και εκτέλεση του προϋπολογισμού και του τεχνικού προγράμματος </w:t>
      </w:r>
      <w:r w:rsidRPr="006079BB">
        <w:rPr>
          <w:rFonts w:ascii="CF Asty Std" w:hAnsi="CF Asty Std"/>
          <w:b/>
          <w:bCs/>
          <w:i/>
          <w:iCs/>
          <w:sz w:val="15"/>
          <w:szCs w:val="15"/>
          <w:lang w:val="el-GR"/>
        </w:rPr>
        <w:t>του πρώτου έτους κάθε δημοτικής περιόδου</w:t>
      </w:r>
      <w:r w:rsidRPr="006079BB">
        <w:rPr>
          <w:rFonts w:ascii="CF Asty Std" w:hAnsi="CF Asty Std"/>
          <w:i/>
          <w:iCs/>
          <w:sz w:val="15"/>
          <w:szCs w:val="15"/>
          <w:lang w:val="el-GR"/>
        </w:rPr>
        <w:t>, δεν απαιτείται να έχει προηγηθεί η κατάρτιση και έγκριση Τετραετούς Επιχειρησιακού Προγράμματος και Ετήσιου Προγράμματος Δράσης. Για το πρώτο έτος κάθε δημοτικής περιόδου, ο αντίστοιχος ετήσιος προϋπολογισμός και το αντίστοιχο τεχνικό πρόγραμμα λογίζονται ως προσχέδιο του Ετήσιου Προγράμματος Δράσης, μέχρι την κατάρτιση και έγκριση αυτού. Το Ετήσιο Πρόγραμμα Δράσης του πρώτου έτους της δημοτικής περιόδου οριστικοποιείται με την κατάρτιση και έγκριση του Τετραετούς Επιχειρησιακού Προγράμματος</w:t>
      </w:r>
      <w:bookmarkStart w:id="6" w:name="OLE_LINK3"/>
      <w:r w:rsidRPr="006079BB">
        <w:rPr>
          <w:rFonts w:ascii="CF Asty Std" w:hAnsi="CF Asty Std"/>
          <w:i/>
          <w:iCs/>
          <w:sz w:val="15"/>
          <w:szCs w:val="15"/>
          <w:lang w:val="el-GR"/>
        </w:rPr>
        <w:t>»</w:t>
      </w:r>
      <w:bookmarkEnd w:id="6"/>
      <w:r w:rsidRPr="006079BB">
        <w:rPr>
          <w:rFonts w:ascii="CF Asty Std" w:hAnsi="CF Asty Std"/>
          <w:sz w:val="15"/>
          <w:szCs w:val="15"/>
          <w:lang w:val="el-GR"/>
        </w:rPr>
        <w:t xml:space="preserve"> (παρ. 1 του άρθρου 266 του Ν. 3852/2010).</w:t>
      </w:r>
    </w:p>
    <w:p w14:paraId="7A68AC23" w14:textId="77777777" w:rsidR="004F11A7" w:rsidRPr="006079BB" w:rsidRDefault="004F11A7" w:rsidP="007E5778">
      <w:pPr>
        <w:pStyle w:val="a8"/>
        <w:jc w:val="both"/>
        <w:rPr>
          <w:rFonts w:ascii="CF Asty Std" w:hAnsi="CF Asty Std"/>
          <w:sz w:val="15"/>
          <w:szCs w:val="15"/>
          <w:lang w:val="el-GR"/>
        </w:rPr>
      </w:pPr>
      <w:r w:rsidRPr="006079BB">
        <w:rPr>
          <w:rFonts w:ascii="CF Asty Std" w:hAnsi="CF Asty Std"/>
          <w:i/>
          <w:iCs/>
          <w:sz w:val="15"/>
          <w:szCs w:val="15"/>
          <w:lang w:val="el-GR"/>
        </w:rPr>
        <w:t>«</w:t>
      </w:r>
      <w:r w:rsidRPr="006079BB">
        <w:rPr>
          <w:rFonts w:ascii="CF Asty Std" w:hAnsi="CF Asty Std"/>
          <w:b/>
          <w:bCs/>
          <w:i/>
          <w:iCs/>
          <w:sz w:val="15"/>
          <w:szCs w:val="15"/>
          <w:lang w:val="el-GR"/>
        </w:rPr>
        <w:t>Έως τις 30 Σεπτεμβρίου</w:t>
      </w:r>
      <w:r w:rsidRPr="006079BB">
        <w:rPr>
          <w:rFonts w:ascii="CF Asty Std" w:hAnsi="CF Asty Std"/>
          <w:i/>
          <w:iCs/>
          <w:sz w:val="15"/>
          <w:szCs w:val="15"/>
          <w:lang w:val="el-GR"/>
        </w:rPr>
        <w:t xml:space="preserve"> κάθε έτους ολοκληρώνονται οι διαδικασίες για τη σύνταξη προσχεδίου του Ετήσιου Προγράμματος Δράσης και του προϋπολογισμού, καθώς και οι διαδικασίες διαβούλευσης»</w:t>
      </w:r>
      <w:r w:rsidRPr="006079BB">
        <w:rPr>
          <w:rFonts w:ascii="CF Asty Std" w:hAnsi="CF Asty Std"/>
          <w:sz w:val="15"/>
          <w:szCs w:val="15"/>
          <w:lang w:val="el-GR"/>
        </w:rPr>
        <w:t xml:space="preserve"> (παρ. 5 του άρθρου 266 του Ν.3852/2010).</w:t>
      </w:r>
    </w:p>
  </w:footnote>
  <w:footnote w:id="9">
    <w:p w14:paraId="43A644A8" w14:textId="66A97DF3" w:rsidR="00266157" w:rsidRPr="006079BB" w:rsidRDefault="003A71FF" w:rsidP="00706F67">
      <w:pPr>
        <w:pStyle w:val="a8"/>
        <w:jc w:val="both"/>
        <w:rPr>
          <w:rFonts w:ascii="CF Asty Std" w:hAnsi="CF Asty Std"/>
          <w:sz w:val="15"/>
          <w:szCs w:val="15"/>
          <w:lang w:val="el-GR"/>
        </w:rPr>
      </w:pPr>
      <w:r>
        <w:rPr>
          <w:rStyle w:val="a9"/>
        </w:rPr>
        <w:footnoteRef/>
      </w:r>
      <w:r w:rsidR="00266157" w:rsidRPr="006079BB">
        <w:rPr>
          <w:rStyle w:val="a9"/>
          <w:rFonts w:ascii="CF Asty Std" w:hAnsi="CF Asty Std"/>
          <w:sz w:val="15"/>
          <w:szCs w:val="15"/>
        </w:rPr>
        <w:footnoteRef/>
      </w:r>
      <w:r w:rsidR="00266157" w:rsidRPr="006079BB">
        <w:rPr>
          <w:rFonts w:ascii="CF Asty Std" w:hAnsi="CF Asty Std"/>
          <w:sz w:val="15"/>
          <w:szCs w:val="15"/>
          <w:lang w:val="el-GR"/>
        </w:rPr>
        <w:t xml:space="preserve"> Παρ. 3 του άρθρου 76 του Ν.4727/2020.</w:t>
      </w:r>
    </w:p>
  </w:footnote>
  <w:footnote w:id="10">
    <w:p w14:paraId="2A0E5CA9" w14:textId="5EC64236" w:rsidR="00706F67" w:rsidRPr="006079BB" w:rsidRDefault="00706F67" w:rsidP="00706F67">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eastAsia="Times New Roman" w:hAnsi="CF Asty Std" w:cs="Times New Roman"/>
          <w:sz w:val="15"/>
          <w:szCs w:val="15"/>
          <w:lang w:val="el-GR" w:eastAsia="ja-JP"/>
        </w:rPr>
        <w:t>Δήμοι άνω 5.000 κατοίκων.</w:t>
      </w:r>
    </w:p>
  </w:footnote>
  <w:footnote w:id="11">
    <w:p w14:paraId="4B9C3DE3" w14:textId="71D425C8" w:rsidR="001B056D" w:rsidRPr="006079BB" w:rsidRDefault="001B056D" w:rsidP="00706F67">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 3852/2010.</w:t>
      </w:r>
    </w:p>
  </w:footnote>
  <w:footnote w:id="12">
    <w:p w14:paraId="0D03E234" w14:textId="54BB9265" w:rsidR="00706F67" w:rsidRPr="006079BB" w:rsidRDefault="00706F67" w:rsidP="00706F67">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eastAsia="Times New Roman" w:hAnsi="CF Asty Std" w:cs="Times New Roman"/>
          <w:sz w:val="15"/>
          <w:szCs w:val="15"/>
          <w:lang w:val="el-GR" w:eastAsia="ja-JP"/>
        </w:rPr>
        <w:t>Δήμοι άνω 5.000 κατοίκων.</w:t>
      </w:r>
    </w:p>
  </w:footnote>
  <w:footnote w:id="13">
    <w:p w14:paraId="7F7DD87A" w14:textId="11B1A1D6" w:rsidR="00442C88" w:rsidRPr="006079BB" w:rsidRDefault="00442C88"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001B056D" w:rsidRPr="006079BB">
        <w:rPr>
          <w:rFonts w:ascii="CF Asty Std" w:hAnsi="CF Asty Std"/>
          <w:sz w:val="15"/>
          <w:szCs w:val="15"/>
          <w:lang w:val="el-GR"/>
        </w:rPr>
        <w:t>Παρ. 2α</w:t>
      </w:r>
      <w:r w:rsidR="001B056D" w:rsidRPr="006079BB">
        <w:rPr>
          <w:rFonts w:ascii="CF Asty Std" w:hAnsi="CF Asty Std"/>
          <w:sz w:val="15"/>
          <w:szCs w:val="15"/>
          <w:vertAlign w:val="superscript"/>
          <w:lang w:val="el-GR"/>
        </w:rPr>
        <w:t xml:space="preserve"> </w:t>
      </w:r>
      <w:r w:rsidR="001B056D" w:rsidRPr="006079BB">
        <w:rPr>
          <w:rFonts w:ascii="CF Asty Std" w:eastAsia="Times New Roman" w:hAnsi="CF Asty Std" w:cs="Times New Roman"/>
          <w:sz w:val="15"/>
          <w:szCs w:val="15"/>
          <w:lang w:val="el-GR" w:eastAsia="ja-JP"/>
        </w:rPr>
        <w:t>του ά</w:t>
      </w:r>
      <w:r w:rsidRPr="006079BB">
        <w:rPr>
          <w:rFonts w:ascii="CF Asty Std" w:eastAsia="Times New Roman" w:hAnsi="CF Asty Std" w:cs="Times New Roman"/>
          <w:sz w:val="15"/>
          <w:szCs w:val="15"/>
          <w:lang w:val="el-GR" w:eastAsia="ja-JP"/>
        </w:rPr>
        <w:t>ρθρο</w:t>
      </w:r>
      <w:r w:rsidR="001B056D" w:rsidRPr="006079BB">
        <w:rPr>
          <w:rFonts w:ascii="CF Asty Std" w:eastAsia="Times New Roman" w:hAnsi="CF Asty Std" w:cs="Times New Roman"/>
          <w:sz w:val="15"/>
          <w:szCs w:val="15"/>
          <w:lang w:val="el-GR" w:eastAsia="ja-JP"/>
        </w:rPr>
        <w:t>υ</w:t>
      </w:r>
      <w:r w:rsidRPr="006079BB">
        <w:rPr>
          <w:rFonts w:ascii="CF Asty Std" w:eastAsia="Times New Roman" w:hAnsi="CF Asty Std" w:cs="Times New Roman"/>
          <w:sz w:val="15"/>
          <w:szCs w:val="15"/>
          <w:lang w:val="el-GR" w:eastAsia="ja-JP"/>
        </w:rPr>
        <w:t xml:space="preserve"> 76 του Ν. 3852/2010.</w:t>
      </w:r>
    </w:p>
  </w:footnote>
  <w:footnote w:id="14">
    <w:p w14:paraId="4C979C56" w14:textId="0DEADB22" w:rsidR="0062003D" w:rsidRPr="006079BB" w:rsidRDefault="0062003D" w:rsidP="007E5778">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5 του άρθρου 208 του Ν.3463/2006.</w:t>
      </w:r>
    </w:p>
  </w:footnote>
  <w:footnote w:id="15">
    <w:p w14:paraId="0212D54B" w14:textId="2436C3C4" w:rsidR="0062003D" w:rsidRPr="006079BB" w:rsidRDefault="0062003D"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5 του άρθρου 208 του Ν.3463/2006.</w:t>
      </w:r>
    </w:p>
  </w:footnote>
  <w:footnote w:id="16">
    <w:p w14:paraId="104127DE" w14:textId="088D4713" w:rsidR="0062003D" w:rsidRPr="006079BB" w:rsidRDefault="0062003D"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 xml:space="preserve">«Η </w:t>
      </w:r>
      <w:r w:rsidRPr="006079BB">
        <w:rPr>
          <w:rFonts w:ascii="CF Asty Std" w:hAnsi="CF Asty Std"/>
          <w:b/>
          <w:bCs/>
          <w:i/>
          <w:iCs/>
          <w:sz w:val="15"/>
          <w:szCs w:val="15"/>
          <w:lang w:val="el-GR"/>
        </w:rPr>
        <w:t xml:space="preserve">συζήτηση και </w:t>
      </w:r>
      <w:r w:rsidRPr="006079BB">
        <w:rPr>
          <w:rFonts w:ascii="CF Asty Std" w:hAnsi="CF Asty Std"/>
          <w:i/>
          <w:iCs/>
          <w:sz w:val="15"/>
          <w:szCs w:val="15"/>
          <w:lang w:val="el-GR"/>
        </w:rPr>
        <w:t xml:space="preserve">η </w:t>
      </w:r>
      <w:r w:rsidRPr="006079BB">
        <w:rPr>
          <w:rFonts w:ascii="CF Asty Std" w:hAnsi="CF Asty Std"/>
          <w:b/>
          <w:bCs/>
          <w:i/>
          <w:iCs/>
          <w:sz w:val="15"/>
          <w:szCs w:val="15"/>
          <w:lang w:val="el-GR"/>
        </w:rPr>
        <w:t>ψήφιση</w:t>
      </w:r>
      <w:r w:rsidRPr="006079BB">
        <w:rPr>
          <w:rFonts w:ascii="CF Asty Std" w:hAnsi="CF Asty Std"/>
          <w:i/>
          <w:iCs/>
          <w:sz w:val="15"/>
          <w:szCs w:val="15"/>
          <w:lang w:val="el-GR"/>
        </w:rPr>
        <w:t xml:space="preserve"> του Τεχνικού Προγράμματος των δήμων πραγματοποιείται </w:t>
      </w:r>
      <w:r w:rsidRPr="006079BB">
        <w:rPr>
          <w:rFonts w:ascii="CF Asty Std" w:hAnsi="CF Asty Std"/>
          <w:b/>
          <w:bCs/>
          <w:i/>
          <w:iCs/>
          <w:sz w:val="15"/>
          <w:szCs w:val="15"/>
          <w:lang w:val="el-GR"/>
        </w:rPr>
        <w:t>σύμφωνα με το σχέδιο της εκτελεστικής επιτροπής και τις τυχόν εναλλακτικές προτάσεις</w:t>
      </w:r>
      <w:r w:rsidRPr="006079BB">
        <w:rPr>
          <w:rFonts w:ascii="CF Asty Std" w:hAnsi="CF Asty Std"/>
          <w:i/>
          <w:iCs/>
          <w:sz w:val="15"/>
          <w:szCs w:val="15"/>
          <w:lang w:val="el-GR"/>
        </w:rPr>
        <w:t xml:space="preserve"> που κατατίθενται από τους επικεφαλής των παρατάξεων. Οι τυχόν εναλλακτικές προτάσεις συνοδεύονται από εισήγηση της αρμόδιας τεχνικής υπηρεσίας του δήμου.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και το εγκεκριμένο Τεχνικό Πρόγραμμα. Αν καμία πρόταση δεν συγκεντρώσει την απόλυτη πλειοψηφία των παρόντων μελών του δημοτικού συμβουλίου,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sidRPr="006079BB">
        <w:rPr>
          <w:rFonts w:ascii="CF Asty Std" w:hAnsi="CF Asty Std"/>
          <w:sz w:val="15"/>
          <w:szCs w:val="15"/>
          <w:lang w:val="el-GR"/>
        </w:rPr>
        <w:t xml:space="preserve"> (παρ.5 του άρθρου 208 του Ν. 3463/2006).</w:t>
      </w:r>
    </w:p>
  </w:footnote>
  <w:footnote w:id="17">
    <w:p w14:paraId="00880517" w14:textId="77777777" w:rsidR="004F11A7" w:rsidRPr="007E5778" w:rsidRDefault="004F11A7" w:rsidP="007E5778">
      <w:pPr>
        <w:pStyle w:val="a8"/>
        <w:jc w:val="both"/>
        <w:rPr>
          <w:rFonts w:ascii="CF Asty Std" w:hAnsi="CF Asty Std"/>
          <w:sz w:val="16"/>
          <w:szCs w:val="16"/>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18">
    <w:p w14:paraId="2D65E42A" w14:textId="0690DB01" w:rsidR="00F3374E" w:rsidRPr="007E5778" w:rsidRDefault="00FF6421" w:rsidP="007E5778">
      <w:pPr>
        <w:pStyle w:val="a8"/>
        <w:jc w:val="both"/>
        <w:rPr>
          <w:rFonts w:ascii="CF Asty Std" w:eastAsia="Times New Roman" w:hAnsi="CF Asty Std" w:cs="Times New Roman"/>
          <w:sz w:val="16"/>
          <w:szCs w:val="16"/>
          <w:lang w:val="el-GR" w:eastAsia="ja-JP"/>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eastAsia="Times New Roman" w:hAnsi="CF Asty Std" w:cs="Times New Roman"/>
          <w:sz w:val="16"/>
          <w:szCs w:val="16"/>
          <w:lang w:val="el-GR" w:eastAsia="ja-JP"/>
        </w:rPr>
        <w:t>Άρθρο 77 του Ν. 4172/2013</w:t>
      </w:r>
      <w:r w:rsidR="008D28EB" w:rsidRPr="007E5778">
        <w:rPr>
          <w:rFonts w:ascii="CF Asty Std" w:eastAsia="Times New Roman" w:hAnsi="CF Asty Std" w:cs="Times New Roman"/>
          <w:sz w:val="16"/>
          <w:szCs w:val="16"/>
          <w:lang w:val="el-GR" w:eastAsia="ja-JP"/>
        </w:rPr>
        <w:t>.</w:t>
      </w:r>
    </w:p>
    <w:p w14:paraId="38C26E70" w14:textId="04E61EB1" w:rsidR="00FF6421" w:rsidRPr="007E5778" w:rsidRDefault="00F3374E" w:rsidP="007E5778">
      <w:pPr>
        <w:pStyle w:val="a8"/>
        <w:jc w:val="both"/>
        <w:rPr>
          <w:rFonts w:ascii="CF Asty Std" w:hAnsi="CF Asty Std"/>
          <w:sz w:val="16"/>
          <w:szCs w:val="16"/>
          <w:lang w:val="el-GR"/>
        </w:rPr>
      </w:pPr>
      <w:r w:rsidRPr="007E5778">
        <w:rPr>
          <w:rFonts w:ascii="CF Asty Std" w:eastAsia="Times New Roman" w:hAnsi="CF Asty Std" w:cs="Times New Roman"/>
          <w:b/>
          <w:bCs/>
          <w:sz w:val="16"/>
          <w:szCs w:val="16"/>
          <w:lang w:val="el-GR" w:eastAsia="ja-JP"/>
        </w:rPr>
        <w:t xml:space="preserve">Η φετινή </w:t>
      </w:r>
      <w:r w:rsidR="00FF6421" w:rsidRPr="007E5778">
        <w:rPr>
          <w:rFonts w:ascii="CF Asty Std" w:eastAsia="Times New Roman" w:hAnsi="CF Asty Std" w:cs="Times New Roman"/>
          <w:b/>
          <w:bCs/>
          <w:sz w:val="16"/>
          <w:szCs w:val="16"/>
          <w:lang w:val="el-GR" w:eastAsia="ja-JP"/>
        </w:rPr>
        <w:t xml:space="preserve">Κ.Υ.Α. </w:t>
      </w:r>
      <w:r w:rsidRPr="007E5778">
        <w:rPr>
          <w:rFonts w:ascii="CF Asty Std" w:eastAsia="Times New Roman" w:hAnsi="CF Asty Std" w:cs="Times New Roman"/>
          <w:b/>
          <w:bCs/>
          <w:sz w:val="16"/>
          <w:szCs w:val="16"/>
          <w:lang w:val="el-GR" w:eastAsia="ja-JP"/>
        </w:rPr>
        <w:t>εκδόθηκε στις 2</w:t>
      </w:r>
      <w:r w:rsidR="00244619" w:rsidRPr="00244619">
        <w:rPr>
          <w:rFonts w:ascii="CF Asty Std" w:eastAsia="Times New Roman" w:hAnsi="CF Asty Std" w:cs="Times New Roman"/>
          <w:b/>
          <w:bCs/>
          <w:sz w:val="16"/>
          <w:szCs w:val="16"/>
          <w:lang w:val="el-GR" w:eastAsia="ja-JP"/>
        </w:rPr>
        <w:t>5</w:t>
      </w:r>
      <w:r w:rsidR="005A3DA9" w:rsidRPr="007E5778">
        <w:rPr>
          <w:rFonts w:ascii="CF Asty Std" w:eastAsia="Times New Roman" w:hAnsi="CF Asty Std" w:cs="Times New Roman"/>
          <w:b/>
          <w:bCs/>
          <w:sz w:val="16"/>
          <w:szCs w:val="16"/>
          <w:lang w:val="el-GR" w:eastAsia="ja-JP"/>
        </w:rPr>
        <w:t xml:space="preserve"> Ιουλίου </w:t>
      </w:r>
      <w:r w:rsidRPr="007E5778">
        <w:rPr>
          <w:rFonts w:ascii="CF Asty Std" w:eastAsia="Times New Roman" w:hAnsi="CF Asty Std" w:cs="Times New Roman"/>
          <w:b/>
          <w:bCs/>
          <w:sz w:val="16"/>
          <w:szCs w:val="16"/>
          <w:lang w:val="el-GR" w:eastAsia="ja-JP"/>
        </w:rPr>
        <w:t>202</w:t>
      </w:r>
      <w:r w:rsidR="00244619" w:rsidRPr="00244619">
        <w:rPr>
          <w:rFonts w:ascii="CF Asty Std" w:eastAsia="Times New Roman" w:hAnsi="CF Asty Std" w:cs="Times New Roman"/>
          <w:b/>
          <w:bCs/>
          <w:sz w:val="16"/>
          <w:szCs w:val="16"/>
          <w:lang w:val="el-GR" w:eastAsia="ja-JP"/>
        </w:rPr>
        <w:t>2</w:t>
      </w:r>
      <w:r w:rsidRPr="007E5778">
        <w:rPr>
          <w:rFonts w:ascii="CF Asty Std" w:eastAsia="Times New Roman" w:hAnsi="CF Asty Std" w:cs="Times New Roman"/>
          <w:sz w:val="16"/>
          <w:szCs w:val="16"/>
          <w:lang w:val="el-GR" w:eastAsia="ja-JP"/>
        </w:rPr>
        <w:t xml:space="preserve"> και δημοσιεύτηκε σε ΦΕΚ στις 26/7/202</w:t>
      </w:r>
      <w:r w:rsidR="00244619" w:rsidRPr="00244619">
        <w:rPr>
          <w:rFonts w:ascii="CF Asty Std" w:eastAsia="Times New Roman" w:hAnsi="CF Asty Std" w:cs="Times New Roman"/>
          <w:sz w:val="16"/>
          <w:szCs w:val="16"/>
          <w:lang w:val="el-GR" w:eastAsia="ja-JP"/>
        </w:rPr>
        <w:t>2</w:t>
      </w:r>
      <w:r w:rsidRPr="007E5778">
        <w:rPr>
          <w:rFonts w:ascii="CF Asty Std" w:eastAsia="Times New Roman" w:hAnsi="CF Asty Std" w:cs="Times New Roman"/>
          <w:sz w:val="16"/>
          <w:szCs w:val="16"/>
          <w:lang w:val="el-GR" w:eastAsia="ja-JP"/>
        </w:rPr>
        <w:t xml:space="preserve"> (ΦΕΚ Β’ 3</w:t>
      </w:r>
      <w:r w:rsidR="00244619" w:rsidRPr="00244619">
        <w:rPr>
          <w:rFonts w:ascii="CF Asty Std" w:eastAsia="Times New Roman" w:hAnsi="CF Asty Std" w:cs="Times New Roman"/>
          <w:sz w:val="16"/>
          <w:szCs w:val="16"/>
          <w:lang w:val="el-GR" w:eastAsia="ja-JP"/>
        </w:rPr>
        <w:t>976</w:t>
      </w:r>
      <w:r w:rsidRPr="007E5778">
        <w:rPr>
          <w:rFonts w:ascii="CF Asty Std" w:eastAsia="Times New Roman" w:hAnsi="CF Asty Std" w:cs="Times New Roman"/>
          <w:sz w:val="16"/>
          <w:szCs w:val="16"/>
          <w:lang w:val="el-GR" w:eastAsia="ja-JP"/>
        </w:rPr>
        <w:t>)</w:t>
      </w:r>
      <w:r w:rsidR="00FF6421" w:rsidRPr="007E5778">
        <w:rPr>
          <w:rFonts w:ascii="CF Asty Std" w:eastAsia="Times New Roman" w:hAnsi="CF Asty Std" w:cs="Times New Roman"/>
          <w:sz w:val="16"/>
          <w:szCs w:val="16"/>
          <w:lang w:val="el-GR" w:eastAsia="ja-JP"/>
        </w:rPr>
        <w:t>.</w:t>
      </w:r>
    </w:p>
  </w:footnote>
  <w:footnote w:id="19">
    <w:p w14:paraId="0926B2AB" w14:textId="67E7F2CF" w:rsidR="00712666" w:rsidRPr="007E5778" w:rsidRDefault="00712666" w:rsidP="007E5778">
      <w:pPr>
        <w:pStyle w:val="a8"/>
        <w:jc w:val="both"/>
        <w:rPr>
          <w:rFonts w:ascii="CF Asty Std" w:hAnsi="CF Asty Std"/>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Παρ. 3 του άρθρου 76 του Ν. 3852/2010.</w:t>
      </w:r>
    </w:p>
  </w:footnote>
  <w:footnote w:id="20">
    <w:p w14:paraId="5C1E98FB" w14:textId="77777777" w:rsidR="004F11A7" w:rsidRPr="007E5778" w:rsidRDefault="004F11A7" w:rsidP="007E5778">
      <w:pPr>
        <w:pStyle w:val="a8"/>
        <w:jc w:val="both"/>
        <w:rPr>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eastAsia="Times New Roman" w:hAnsi="CF Asty Std" w:cs="Times New Roman"/>
          <w:sz w:val="16"/>
          <w:szCs w:val="16"/>
          <w:lang w:val="el-GR" w:eastAsia="ja-JP"/>
        </w:rPr>
        <w:t>Άρθρο 76 του Ν. 3852/2010.</w:t>
      </w:r>
    </w:p>
  </w:footnote>
  <w:footnote w:id="21">
    <w:p w14:paraId="1CDFCE7F" w14:textId="77777777" w:rsidR="004F11A7" w:rsidRPr="007E5778" w:rsidRDefault="004F11A7" w:rsidP="007E5778">
      <w:pPr>
        <w:pStyle w:val="a8"/>
        <w:jc w:val="both"/>
        <w:rPr>
          <w:rFonts w:ascii="CF Asty Std" w:hAnsi="CF Asty Std"/>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hAnsi="CF Asty Std"/>
          <w:i/>
          <w:iCs/>
          <w:sz w:val="16"/>
          <w:szCs w:val="16"/>
          <w:lang w:val="el-GR"/>
        </w:rPr>
        <w:t>«</w:t>
      </w:r>
      <w:r w:rsidRPr="002855E8">
        <w:rPr>
          <w:rFonts w:ascii="CF Asty Std" w:hAnsi="CF Asty Std"/>
          <w:b/>
          <w:bCs/>
          <w:i/>
          <w:iCs/>
          <w:color w:val="000000"/>
          <w:sz w:val="16"/>
          <w:szCs w:val="16"/>
          <w:lang w:val="el-GR"/>
        </w:rPr>
        <w:t>Η μη διατύπωση γνώμης</w:t>
      </w:r>
      <w:r w:rsidRPr="007E5778">
        <w:rPr>
          <w:rFonts w:ascii="CF Asty Std" w:hAnsi="CF Asty Std"/>
          <w:i/>
          <w:iCs/>
          <w:color w:val="000000"/>
          <w:sz w:val="16"/>
          <w:szCs w:val="16"/>
          <w:lang w:val="el-GR"/>
        </w:rPr>
        <w:t xml:space="preserve"> επί του προϋπολογισμού από την Επιτροπή Διαβούλευσης, </w:t>
      </w:r>
      <w:r w:rsidRPr="002855E8">
        <w:rPr>
          <w:rFonts w:ascii="CF Asty Std" w:hAnsi="CF Asty Std"/>
          <w:b/>
          <w:bCs/>
          <w:i/>
          <w:iCs/>
          <w:color w:val="000000"/>
          <w:sz w:val="16"/>
          <w:szCs w:val="16"/>
          <w:lang w:val="el-GR"/>
        </w:rPr>
        <w:t>δεν κωλύει τη σύνταξη του προσχεδίου</w:t>
      </w:r>
      <w:r w:rsidRPr="007E5778">
        <w:rPr>
          <w:rFonts w:ascii="CF Asty Std" w:hAnsi="CF Asty Std"/>
          <w:i/>
          <w:iCs/>
          <w:color w:val="000000"/>
          <w:sz w:val="16"/>
          <w:szCs w:val="16"/>
          <w:lang w:val="el-GR"/>
        </w:rPr>
        <w:t xml:space="preserve"> αυτού από την Εκτελεστική Επιτροπή»</w:t>
      </w:r>
      <w:r w:rsidRPr="007E5778">
        <w:rPr>
          <w:rFonts w:ascii="CF Asty Std" w:hAnsi="CF Asty Std"/>
          <w:color w:val="000000"/>
          <w:sz w:val="16"/>
          <w:szCs w:val="16"/>
          <w:lang w:val="el-GR"/>
        </w:rPr>
        <w:t xml:space="preserve"> παρ. 5 του άρθρου 77 του Ν. 4172/2013.</w:t>
      </w:r>
    </w:p>
  </w:footnote>
  <w:footnote w:id="22">
    <w:p w14:paraId="51019489" w14:textId="77777777" w:rsidR="004F11A7" w:rsidRPr="00437DBE" w:rsidRDefault="004F11A7" w:rsidP="007E5778">
      <w:pPr>
        <w:pStyle w:val="a8"/>
        <w:jc w:val="both"/>
        <w:rPr>
          <w:sz w:val="22"/>
          <w:szCs w:val="22"/>
          <w:lang w:val="el-GR"/>
        </w:rPr>
      </w:pPr>
      <w:r w:rsidRPr="00437DBE">
        <w:rPr>
          <w:rStyle w:val="a9"/>
          <w:rFonts w:ascii="CF Asty Std" w:hAnsi="CF Asty Std"/>
          <w:sz w:val="16"/>
          <w:szCs w:val="16"/>
        </w:rPr>
        <w:footnoteRef/>
      </w:r>
      <w:r w:rsidRPr="00437DBE">
        <w:rPr>
          <w:rFonts w:ascii="CF Asty Std" w:hAnsi="CF Asty Std"/>
          <w:sz w:val="16"/>
          <w:szCs w:val="16"/>
          <w:lang w:val="el-GR"/>
        </w:rPr>
        <w:t xml:space="preserve"> </w:t>
      </w:r>
      <w:r w:rsidRPr="00437DBE">
        <w:rPr>
          <w:rFonts w:ascii="CF Asty Std" w:hAnsi="CF Asty Std"/>
          <w:i/>
          <w:iCs/>
          <w:sz w:val="16"/>
          <w:szCs w:val="16"/>
          <w:lang w:val="el-GR"/>
        </w:rPr>
        <w:t>«</w:t>
      </w:r>
      <w:r w:rsidRPr="00437DBE">
        <w:rPr>
          <w:rFonts w:ascii="CF Asty Std" w:hAnsi="CF Asty Std"/>
          <w:i/>
          <w:iCs/>
          <w:color w:val="000000"/>
          <w:sz w:val="16"/>
          <w:szCs w:val="16"/>
          <w:lang w:val="el-GR"/>
        </w:rPr>
        <w:t xml:space="preserve">Εάν το προσχέδιο δεν καταρτιστεί ή δεν υποβληθεί εμπρόθεσμα στην Οικονομική Επιτροπή, </w:t>
      </w:r>
      <w:r w:rsidRPr="00437DBE">
        <w:rPr>
          <w:rFonts w:ascii="CF Asty Std" w:hAnsi="CF Asty Std"/>
          <w:b/>
          <w:bCs/>
          <w:i/>
          <w:iCs/>
          <w:color w:val="000000"/>
          <w:sz w:val="16"/>
          <w:szCs w:val="16"/>
          <w:lang w:val="el-GR"/>
        </w:rPr>
        <w:t>τότε καταρτίζεται από αυτήν</w:t>
      </w:r>
      <w:r w:rsidRPr="00437DBE">
        <w:rPr>
          <w:rFonts w:ascii="CF Asty Std" w:hAnsi="CF Asty Std"/>
          <w:i/>
          <w:iCs/>
          <w:color w:val="000000"/>
          <w:sz w:val="16"/>
          <w:szCs w:val="16"/>
          <w:lang w:val="el-GR"/>
        </w:rPr>
        <w:t>»</w:t>
      </w:r>
      <w:r w:rsidRPr="00437DBE">
        <w:rPr>
          <w:rFonts w:ascii="CF Asty Std" w:hAnsi="CF Asty Std"/>
          <w:color w:val="000000"/>
          <w:sz w:val="16"/>
          <w:szCs w:val="16"/>
          <w:lang w:val="el-GR"/>
        </w:rPr>
        <w:t xml:space="preserve"> παρ. 5 του άρθρου 77 του Ν. 4172/2013.</w:t>
      </w:r>
    </w:p>
  </w:footnote>
  <w:footnote w:id="23">
    <w:p w14:paraId="44AC20AA" w14:textId="5AF68E49" w:rsidR="004F11A7" w:rsidRPr="00437DBE" w:rsidRDefault="004F11A7" w:rsidP="007E5778">
      <w:pPr>
        <w:pStyle w:val="a8"/>
        <w:jc w:val="both"/>
        <w:rPr>
          <w:rFonts w:ascii="CF Asty Std" w:hAnsi="CF Asty Std"/>
          <w:sz w:val="14"/>
          <w:szCs w:val="14"/>
          <w:lang w:val="el-GR"/>
        </w:rPr>
      </w:pPr>
      <w:r w:rsidRPr="00437DBE">
        <w:rPr>
          <w:rStyle w:val="a9"/>
          <w:rFonts w:ascii="CF Asty Std" w:hAnsi="CF Asty Std"/>
          <w:sz w:val="16"/>
          <w:szCs w:val="16"/>
        </w:rPr>
        <w:footnoteRef/>
      </w:r>
      <w:r w:rsidRPr="00437DBE">
        <w:rPr>
          <w:rFonts w:ascii="CF Asty Std" w:hAnsi="CF Asty Std"/>
          <w:sz w:val="16"/>
          <w:szCs w:val="16"/>
          <w:lang w:val="el-GR"/>
        </w:rPr>
        <w:t xml:space="preserve"> </w:t>
      </w:r>
      <w:r w:rsidR="00CC2099" w:rsidRPr="00437DBE">
        <w:rPr>
          <w:rFonts w:ascii="CF Asty Std" w:hAnsi="CF Asty Std"/>
          <w:sz w:val="16"/>
          <w:szCs w:val="16"/>
          <w:u w:val="single"/>
          <w:lang w:val="el-GR"/>
        </w:rPr>
        <w:t xml:space="preserve">Η προθεσμία που αναφέρεται στη νομοθεσία είναι </w:t>
      </w:r>
      <w:r w:rsidR="00CC2099" w:rsidRPr="00437DBE">
        <w:rPr>
          <w:rFonts w:ascii="CF Asty Std" w:hAnsi="CF Asty Std"/>
          <w:b/>
          <w:bCs/>
          <w:sz w:val="16"/>
          <w:szCs w:val="16"/>
          <w:u w:val="single"/>
          <w:lang w:val="el-GR"/>
        </w:rPr>
        <w:t>έως τις</w:t>
      </w:r>
      <w:r w:rsidR="00CC2099" w:rsidRPr="00437DBE">
        <w:rPr>
          <w:rFonts w:ascii="CF Asty Std" w:hAnsi="CF Asty Std"/>
          <w:sz w:val="16"/>
          <w:szCs w:val="16"/>
          <w:u w:val="single"/>
          <w:lang w:val="el-GR"/>
        </w:rPr>
        <w:t xml:space="preserve"> </w:t>
      </w:r>
      <w:r w:rsidR="00CC2099" w:rsidRPr="00437DBE">
        <w:rPr>
          <w:rFonts w:ascii="CF Asty Std" w:hAnsi="CF Asty Std"/>
          <w:b/>
          <w:bCs/>
          <w:sz w:val="16"/>
          <w:szCs w:val="16"/>
          <w:u w:val="single"/>
          <w:lang w:val="el-GR"/>
        </w:rPr>
        <w:t>20 Ιουλίου</w:t>
      </w:r>
      <w:r w:rsidR="00CC2099" w:rsidRPr="00437DBE">
        <w:rPr>
          <w:rFonts w:ascii="CF Asty Std" w:hAnsi="CF Asty Std"/>
          <w:sz w:val="16"/>
          <w:szCs w:val="16"/>
          <w:u w:val="single"/>
          <w:lang w:val="el-GR"/>
        </w:rPr>
        <w:t>. Η προθεσμία αυτή έρχεται σε αντίθεση με την ημερομηνία έκδοσης της Κ.Υ.Α., που για το 202</w:t>
      </w:r>
      <w:r w:rsidR="00F667B2" w:rsidRPr="00437DBE">
        <w:rPr>
          <w:rFonts w:ascii="CF Asty Std" w:hAnsi="CF Asty Std"/>
          <w:sz w:val="16"/>
          <w:szCs w:val="16"/>
          <w:u w:val="single"/>
          <w:lang w:val="el-GR"/>
        </w:rPr>
        <w:t>3</w:t>
      </w:r>
      <w:r w:rsidR="00CC2099" w:rsidRPr="00437DBE">
        <w:rPr>
          <w:rFonts w:ascii="CF Asty Std" w:hAnsi="CF Asty Std"/>
          <w:sz w:val="16"/>
          <w:szCs w:val="16"/>
          <w:u w:val="single"/>
          <w:lang w:val="el-GR"/>
        </w:rPr>
        <w:t xml:space="preserve"> είναι η</w:t>
      </w:r>
      <w:r w:rsidR="00244619" w:rsidRPr="00437DBE">
        <w:rPr>
          <w:rFonts w:ascii="CF Asty Std" w:hAnsi="CF Asty Std"/>
          <w:sz w:val="16"/>
          <w:szCs w:val="16"/>
          <w:u w:val="single"/>
          <w:lang w:val="el-GR"/>
        </w:rPr>
        <w:t xml:space="preserve"> 25</w:t>
      </w:r>
      <w:r w:rsidR="00CC2099" w:rsidRPr="00437DBE">
        <w:rPr>
          <w:rFonts w:ascii="CF Asty Std" w:eastAsia="Times New Roman" w:hAnsi="CF Asty Std" w:cs="Times New Roman"/>
          <w:sz w:val="16"/>
          <w:szCs w:val="16"/>
          <w:u w:val="single"/>
          <w:vertAlign w:val="superscript"/>
          <w:lang w:val="el-GR" w:eastAsia="ja-JP"/>
        </w:rPr>
        <w:t>η</w:t>
      </w:r>
      <w:r w:rsidR="00CC2099" w:rsidRPr="00437DBE">
        <w:rPr>
          <w:rFonts w:ascii="CF Asty Std" w:eastAsia="Times New Roman" w:hAnsi="CF Asty Std" w:cs="Times New Roman"/>
          <w:sz w:val="16"/>
          <w:szCs w:val="16"/>
          <w:u w:val="single"/>
          <w:lang w:val="el-GR" w:eastAsia="ja-JP"/>
        </w:rPr>
        <w:t xml:space="preserve"> Ιουλίου</w:t>
      </w:r>
      <w:r w:rsidR="00CC2099" w:rsidRPr="00437DBE">
        <w:rPr>
          <w:rFonts w:ascii="CF Asty Std" w:eastAsia="Times New Roman" w:hAnsi="CF Asty Std" w:cs="Times New Roman"/>
          <w:sz w:val="16"/>
          <w:szCs w:val="16"/>
          <w:lang w:val="el-GR" w:eastAsia="ja-JP"/>
        </w:rPr>
        <w:t xml:space="preserve"> και η 26</w:t>
      </w:r>
      <w:r w:rsidR="00CC2099" w:rsidRPr="00437DBE">
        <w:rPr>
          <w:rFonts w:ascii="CF Asty Std" w:eastAsia="Times New Roman" w:hAnsi="CF Asty Std" w:cs="Times New Roman"/>
          <w:sz w:val="16"/>
          <w:szCs w:val="16"/>
          <w:vertAlign w:val="superscript"/>
          <w:lang w:val="el-GR" w:eastAsia="ja-JP"/>
        </w:rPr>
        <w:t>η</w:t>
      </w:r>
      <w:r w:rsidR="00CC2099" w:rsidRPr="00437DBE">
        <w:rPr>
          <w:rFonts w:ascii="CF Asty Std" w:eastAsia="Times New Roman" w:hAnsi="CF Asty Std" w:cs="Times New Roman"/>
          <w:sz w:val="16"/>
          <w:szCs w:val="16"/>
          <w:lang w:val="el-GR" w:eastAsia="ja-JP"/>
        </w:rPr>
        <w:t xml:space="preserve"> Ιουλίου, η ημερομηνία δημοσίευσης σε</w:t>
      </w:r>
      <w:r w:rsidR="00CC2099" w:rsidRPr="00437DBE">
        <w:rPr>
          <w:rFonts w:ascii="CF Asty Std" w:eastAsia="Times New Roman" w:hAnsi="CF Asty Std" w:cs="Times New Roman"/>
          <w:b/>
          <w:bCs/>
          <w:sz w:val="16"/>
          <w:szCs w:val="16"/>
          <w:lang w:val="el-GR" w:eastAsia="ja-JP"/>
        </w:rPr>
        <w:t xml:space="preserve"> </w:t>
      </w:r>
      <w:r w:rsidR="00CC2099" w:rsidRPr="00437DBE">
        <w:rPr>
          <w:rFonts w:ascii="CF Asty Std" w:eastAsia="Times New Roman" w:hAnsi="CF Asty Std" w:cs="Times New Roman"/>
          <w:sz w:val="16"/>
          <w:szCs w:val="16"/>
          <w:lang w:val="el-GR" w:eastAsia="ja-JP"/>
        </w:rPr>
        <w:t xml:space="preserve">ΦΕΚ </w:t>
      </w:r>
      <w:r w:rsidR="00CC2099" w:rsidRPr="00437DBE">
        <w:rPr>
          <w:rFonts w:ascii="CF Asty Std" w:hAnsi="CF Asty Std"/>
          <w:sz w:val="16"/>
          <w:szCs w:val="16"/>
          <w:lang w:val="el-GR"/>
        </w:rPr>
        <w:t>(ά</w:t>
      </w:r>
      <w:r w:rsidRPr="00437DBE">
        <w:rPr>
          <w:rFonts w:ascii="CF Asty Std" w:eastAsia="Times New Roman" w:hAnsi="CF Asty Std" w:cs="Times New Roman"/>
          <w:sz w:val="16"/>
          <w:szCs w:val="16"/>
          <w:lang w:val="el-GR" w:eastAsia="ja-JP"/>
        </w:rPr>
        <w:t>ρθρο 63δ και άρθρο 266 παρ. 4 Ν. 3852/2010, παρ. 4 άρθρου 77 Ν. 4172/2013</w:t>
      </w:r>
      <w:r w:rsidR="00CC2099" w:rsidRPr="00437DBE">
        <w:rPr>
          <w:rFonts w:ascii="CF Asty Std" w:eastAsia="Times New Roman" w:hAnsi="CF Asty Std" w:cs="Times New Roman"/>
          <w:sz w:val="16"/>
          <w:szCs w:val="16"/>
          <w:lang w:val="el-GR" w:eastAsia="ja-JP"/>
        </w:rPr>
        <w:t>)</w:t>
      </w:r>
      <w:r w:rsidRPr="00437DBE">
        <w:rPr>
          <w:rFonts w:ascii="CF Asty Std" w:eastAsia="Times New Roman" w:hAnsi="CF Asty Std" w:cs="Times New Roman"/>
          <w:sz w:val="16"/>
          <w:szCs w:val="16"/>
          <w:lang w:val="el-GR" w:eastAsia="ja-JP"/>
        </w:rPr>
        <w:t>.</w:t>
      </w:r>
    </w:p>
  </w:footnote>
  <w:footnote w:id="24">
    <w:p w14:paraId="4C9765DE" w14:textId="5D93F6C5" w:rsidR="00AE4DE2" w:rsidRPr="00437DBE" w:rsidRDefault="00AE4DE2" w:rsidP="00AE4DE2">
      <w:pPr>
        <w:pStyle w:val="a8"/>
        <w:rPr>
          <w:rFonts w:ascii="CF Asty Std" w:hAnsi="CF Asty Std"/>
          <w:lang w:val="el-GR"/>
        </w:rPr>
      </w:pPr>
      <w:r w:rsidRPr="00437DBE">
        <w:rPr>
          <w:rStyle w:val="a9"/>
          <w:rFonts w:ascii="CF Asty Std" w:hAnsi="CF Asty Std"/>
          <w:sz w:val="16"/>
          <w:szCs w:val="16"/>
        </w:rPr>
        <w:footnoteRef/>
      </w:r>
      <w:r w:rsidRPr="00437DBE">
        <w:rPr>
          <w:rFonts w:ascii="CF Asty Std" w:hAnsi="CF Asty Std"/>
          <w:sz w:val="16"/>
          <w:szCs w:val="16"/>
          <w:lang w:val="el-GR"/>
        </w:rPr>
        <w:t xml:space="preserve"> </w:t>
      </w:r>
      <w:r w:rsidRPr="00437DBE">
        <w:rPr>
          <w:rFonts w:ascii="CF Asty Std" w:eastAsia="Times New Roman" w:hAnsi="CF Asty Std" w:cs="Times New Roman"/>
          <w:sz w:val="16"/>
          <w:szCs w:val="16"/>
          <w:lang w:val="el-GR" w:eastAsia="ja-JP"/>
        </w:rPr>
        <w:t>Παρ. 9 άρθρου 77 του Ν. 4172/2013 και ΥΠ.ΕΣ. 108/72349/16-10-2019.</w:t>
      </w:r>
    </w:p>
  </w:footnote>
  <w:footnote w:id="25">
    <w:p w14:paraId="197656F8" w14:textId="7E15AEC7" w:rsidR="00293428" w:rsidRPr="00437DBE" w:rsidRDefault="00293428" w:rsidP="00293428">
      <w:pPr>
        <w:pStyle w:val="a8"/>
        <w:jc w:val="both"/>
        <w:rPr>
          <w:rFonts w:ascii="CF Asty Std" w:hAnsi="CF Asty Std"/>
          <w:lang w:val="el-GR"/>
        </w:rPr>
      </w:pPr>
      <w:r w:rsidRPr="00437DBE">
        <w:rPr>
          <w:rStyle w:val="a9"/>
          <w:rFonts w:ascii="CF Asty Std" w:hAnsi="CF Asty Std"/>
          <w:sz w:val="16"/>
          <w:szCs w:val="16"/>
        </w:rPr>
        <w:footnoteRef/>
      </w:r>
      <w:r w:rsidRPr="00437DBE">
        <w:rPr>
          <w:rFonts w:ascii="CF Asty Std" w:hAnsi="CF Asty Std"/>
          <w:sz w:val="16"/>
          <w:szCs w:val="16"/>
          <w:lang w:val="el-GR"/>
        </w:rPr>
        <w:t xml:space="preserve"> </w:t>
      </w:r>
      <w:r w:rsidRPr="00437DBE">
        <w:rPr>
          <w:rFonts w:ascii="CF Asty Std" w:eastAsia="Times New Roman" w:hAnsi="CF Asty Std" w:cs="Times New Roman"/>
          <w:sz w:val="16"/>
          <w:szCs w:val="16"/>
          <w:lang w:val="el-GR" w:eastAsia="ja-JP"/>
        </w:rPr>
        <w:t>Παρ. 9 άρθρου 77 του Ν. 4172/2013 και ΥΠ.ΕΣ. 108/72349/16-10-2019.</w:t>
      </w:r>
    </w:p>
  </w:footnote>
  <w:footnote w:id="26">
    <w:p w14:paraId="73B4A0EB" w14:textId="387D487C" w:rsidR="008C62F2" w:rsidRPr="008C62F2" w:rsidRDefault="008C62F2" w:rsidP="008C62F2">
      <w:pPr>
        <w:pStyle w:val="a8"/>
        <w:jc w:val="both"/>
        <w:rPr>
          <w:rFonts w:ascii="CF Asty Std" w:hAnsi="CF Asty Std"/>
          <w:sz w:val="16"/>
          <w:szCs w:val="16"/>
          <w:lang w:val="el-GR"/>
        </w:rPr>
      </w:pPr>
      <w:r w:rsidRPr="00437DBE">
        <w:rPr>
          <w:rStyle w:val="a9"/>
          <w:rFonts w:ascii="CF Asty Std" w:hAnsi="CF Asty Std"/>
          <w:sz w:val="16"/>
          <w:szCs w:val="16"/>
        </w:rPr>
        <w:footnoteRef/>
      </w:r>
      <w:r w:rsidRPr="00437DBE">
        <w:rPr>
          <w:rFonts w:ascii="CF Asty Std" w:hAnsi="CF Asty Std"/>
          <w:sz w:val="16"/>
          <w:szCs w:val="16"/>
          <w:lang w:val="el-GR"/>
        </w:rPr>
        <w:t xml:space="preserve"> </w:t>
      </w:r>
      <w:r w:rsidRPr="00437DBE">
        <w:rPr>
          <w:rFonts w:ascii="CF Asty Std" w:eastAsia="Times New Roman" w:hAnsi="CF Asty Std" w:cs="Times New Roman"/>
          <w:sz w:val="16"/>
          <w:szCs w:val="16"/>
          <w:lang w:val="el-GR" w:eastAsia="ja-JP"/>
        </w:rPr>
        <w:t>Οι Δήμοι συμπληρώνουν υποχρεωτικά και αποστέλλουν στο ΥΠ.ΕΣ. τους ΠΙΝΑΚΕΣ 14 και 14α και τα δημοτικά Ν.Π.Δ.Δ.</w:t>
      </w:r>
      <w:r w:rsidR="00E15A08" w:rsidRPr="00437DBE">
        <w:rPr>
          <w:rFonts w:ascii="CF Asty Std" w:eastAsia="Times New Roman" w:hAnsi="CF Asty Std" w:cs="Times New Roman"/>
          <w:sz w:val="16"/>
          <w:szCs w:val="16"/>
          <w:lang w:val="el-GR" w:eastAsia="ja-JP"/>
        </w:rPr>
        <w:t>,</w:t>
      </w:r>
      <w:r w:rsidRPr="00437DBE">
        <w:rPr>
          <w:rFonts w:ascii="CF Asty Std" w:eastAsia="Times New Roman" w:hAnsi="CF Asty Std" w:cs="Times New Roman"/>
          <w:sz w:val="16"/>
          <w:szCs w:val="16"/>
          <w:lang w:val="el-GR" w:eastAsia="ja-JP"/>
        </w:rPr>
        <w:t xml:space="preserve"> τους ΠΙΝΑΚΕΣ 14 και 14γ του Παραρτήματος Β της ΥΠ.ΟΙΚ. </w:t>
      </w:r>
      <w:r w:rsidR="00E3229A" w:rsidRPr="00437DBE">
        <w:rPr>
          <w:rFonts w:ascii="CF Asty Std" w:eastAsia="Times New Roman" w:hAnsi="CF Asty Std" w:cs="Times New Roman"/>
          <w:sz w:val="16"/>
          <w:szCs w:val="16"/>
          <w:lang w:val="el-GR" w:eastAsia="ja-JP"/>
        </w:rPr>
        <w:t>2/132731/ΔΠΓΚ/13-7-2022</w:t>
      </w:r>
      <w:r w:rsidRPr="00437DBE">
        <w:rPr>
          <w:rFonts w:ascii="CF Asty Std" w:eastAsia="Times New Roman" w:hAnsi="CF Asty Std" w:cs="Times New Roman"/>
          <w:sz w:val="16"/>
          <w:szCs w:val="16"/>
          <w:lang w:val="el-GR" w:eastAsia="ja-JP"/>
        </w:rPr>
        <w:t xml:space="preserve">,  προκειμένου με βάση τα στοιχεία που περιέχουν αυτοί, να συμπληρωθεί από το ΥΠ.ΕΣ. και να αποσταλεί στο Γ.Λ.Κ. ο συγκεντρωτικός ΠΙΝΑΚΑΣ </w:t>
      </w:r>
      <w:r w:rsidRPr="00437DBE">
        <w:rPr>
          <w:rFonts w:ascii="CF Asty Std" w:eastAsia="Times New Roman" w:hAnsi="CF Asty Std" w:cs="Times New Roman"/>
          <w:sz w:val="16"/>
          <w:szCs w:val="16"/>
          <w:lang w:eastAsia="ja-JP"/>
        </w:rPr>
        <w:t>VII</w:t>
      </w:r>
      <w:r w:rsidRPr="00437DBE">
        <w:rPr>
          <w:rFonts w:ascii="CF Asty Std" w:eastAsia="Times New Roman" w:hAnsi="CF Asty Std" w:cs="Times New Roman"/>
          <w:sz w:val="16"/>
          <w:szCs w:val="16"/>
          <w:lang w:val="el-GR" w:eastAsia="ja-JP"/>
        </w:rPr>
        <w:t xml:space="preserve"> στον οποίο θα προσδιορίζεται το δημοσιονομικό αποτέλεσμα για το οικονομικό έτος 202</w:t>
      </w:r>
      <w:r w:rsidR="00E3229A" w:rsidRPr="00437DBE">
        <w:rPr>
          <w:rFonts w:ascii="CF Asty Std" w:eastAsia="Times New Roman" w:hAnsi="CF Asty Std" w:cs="Times New Roman"/>
          <w:sz w:val="16"/>
          <w:szCs w:val="16"/>
          <w:lang w:val="el-GR" w:eastAsia="ja-JP"/>
        </w:rPr>
        <w:t>3</w:t>
      </w:r>
      <w:r w:rsidRPr="00437DBE">
        <w:rPr>
          <w:rFonts w:ascii="CF Asty Std" w:eastAsia="Times New Roman" w:hAnsi="CF Asty Std" w:cs="Times New Roman"/>
          <w:sz w:val="16"/>
          <w:szCs w:val="16"/>
          <w:lang w:val="el-GR" w:eastAsia="ja-JP"/>
        </w:rPr>
        <w:t xml:space="preserve"> του «Ενοποιημένου Προϋπολογισμού Τοπικής Αυτοδιοίκησης» και ο οποίος θα επισυναφθεί στον Κρατικό Προϋπολογισμό.</w:t>
      </w:r>
    </w:p>
  </w:footnote>
  <w:footnote w:id="27">
    <w:p w14:paraId="74DAC6F5" w14:textId="77777777" w:rsidR="000A3C2E" w:rsidRDefault="006E2663" w:rsidP="006E2663">
      <w:pPr>
        <w:pStyle w:val="a8"/>
        <w:jc w:val="both"/>
        <w:rPr>
          <w:rFonts w:ascii="CF Asty Std" w:hAnsi="CF Asty Std"/>
          <w:i/>
          <w:iCs/>
          <w:sz w:val="16"/>
          <w:szCs w:val="16"/>
          <w:lang w:val="el-GR"/>
        </w:rPr>
      </w:pPr>
      <w:r w:rsidRPr="006E2663">
        <w:rPr>
          <w:rStyle w:val="a9"/>
          <w:rFonts w:ascii="CF Asty Std" w:hAnsi="CF Asty Std"/>
          <w:sz w:val="16"/>
          <w:szCs w:val="16"/>
        </w:rPr>
        <w:footnoteRef/>
      </w:r>
      <w:r w:rsidRPr="006E2663">
        <w:rPr>
          <w:rFonts w:ascii="CF Asty Std" w:hAnsi="CF Asty Std"/>
          <w:sz w:val="16"/>
          <w:szCs w:val="16"/>
          <w:lang w:val="el-GR"/>
        </w:rPr>
        <w:t xml:space="preserve"> </w:t>
      </w:r>
      <w:r w:rsidR="000A3C2E" w:rsidRPr="006E2663">
        <w:rPr>
          <w:rFonts w:ascii="CF Asty Std" w:hAnsi="CF Asty Std"/>
          <w:sz w:val="16"/>
          <w:szCs w:val="16"/>
          <w:lang w:val="el-GR"/>
        </w:rPr>
        <w:t>Π</w:t>
      </w:r>
      <w:r w:rsidR="000A3C2E" w:rsidRPr="006E2663">
        <w:rPr>
          <w:rFonts w:ascii="CF Asty Std" w:eastAsia="Times New Roman" w:hAnsi="CF Asty Std" w:cs="Times New Roman"/>
          <w:sz w:val="16"/>
          <w:szCs w:val="16"/>
          <w:lang w:val="el-GR" w:eastAsia="ja-JP"/>
        </w:rPr>
        <w:t xml:space="preserve">αρ. </w:t>
      </w:r>
      <w:r w:rsidR="000A3C2E">
        <w:rPr>
          <w:rFonts w:ascii="CF Asty Std" w:eastAsia="Times New Roman" w:hAnsi="CF Asty Std" w:cs="Times New Roman"/>
          <w:sz w:val="16"/>
          <w:szCs w:val="16"/>
          <w:lang w:val="el-GR" w:eastAsia="ja-JP"/>
        </w:rPr>
        <w:t>6</w:t>
      </w:r>
      <w:r w:rsidR="000A3C2E" w:rsidRPr="006E2663">
        <w:rPr>
          <w:rFonts w:ascii="CF Asty Std" w:eastAsia="Times New Roman" w:hAnsi="CF Asty Std" w:cs="Times New Roman"/>
          <w:sz w:val="16"/>
          <w:szCs w:val="16"/>
          <w:lang w:val="el-GR" w:eastAsia="ja-JP"/>
        </w:rPr>
        <w:t xml:space="preserve"> του άρθρου 77 του Ν. 4172/2013.</w:t>
      </w:r>
    </w:p>
    <w:p w14:paraId="56B348CE" w14:textId="39F4868E" w:rsidR="006E2663" w:rsidRDefault="006E2663" w:rsidP="006E2663">
      <w:pPr>
        <w:pStyle w:val="a8"/>
        <w:jc w:val="both"/>
        <w:rPr>
          <w:rFonts w:ascii="CF Asty Std" w:hAnsi="CF Asty Std"/>
          <w:sz w:val="16"/>
          <w:szCs w:val="16"/>
          <w:lang w:val="el-GR"/>
        </w:rPr>
      </w:pPr>
      <w:r w:rsidRPr="006E2663">
        <w:rPr>
          <w:rFonts w:ascii="CF Asty Std" w:hAnsi="CF Asty Std"/>
          <w:i/>
          <w:iCs/>
          <w:sz w:val="16"/>
          <w:szCs w:val="16"/>
          <w:lang w:val="el-GR"/>
        </w:rPr>
        <w:t xml:space="preserve">«Η </w:t>
      </w:r>
      <w:r w:rsidRPr="00956B3E">
        <w:rPr>
          <w:rFonts w:ascii="CF Asty Std" w:hAnsi="CF Asty Std"/>
          <w:b/>
          <w:bCs/>
          <w:i/>
          <w:iCs/>
          <w:sz w:val="16"/>
          <w:szCs w:val="16"/>
          <w:lang w:val="el-GR"/>
        </w:rPr>
        <w:t xml:space="preserve">συζήτηση και </w:t>
      </w:r>
      <w:r w:rsidRPr="00956B3E">
        <w:rPr>
          <w:rFonts w:ascii="CF Asty Std" w:hAnsi="CF Asty Std"/>
          <w:i/>
          <w:iCs/>
          <w:sz w:val="16"/>
          <w:szCs w:val="16"/>
          <w:lang w:val="el-GR"/>
        </w:rPr>
        <w:t>η</w:t>
      </w:r>
      <w:r w:rsidRPr="00956B3E">
        <w:rPr>
          <w:rFonts w:ascii="CF Asty Std" w:hAnsi="CF Asty Std"/>
          <w:b/>
          <w:bCs/>
          <w:i/>
          <w:iCs/>
          <w:sz w:val="16"/>
          <w:szCs w:val="16"/>
          <w:lang w:val="el-GR"/>
        </w:rPr>
        <w:t xml:space="preserve"> ψήφιση</w:t>
      </w:r>
      <w:r w:rsidRPr="006E2663">
        <w:rPr>
          <w:rFonts w:ascii="CF Asty Std" w:hAnsi="CF Asty Std"/>
          <w:i/>
          <w:iCs/>
          <w:sz w:val="16"/>
          <w:szCs w:val="16"/>
          <w:lang w:val="el-GR"/>
        </w:rPr>
        <w:t xml:space="preserve"> του προϋπολογισμού διεξάγεται </w:t>
      </w:r>
      <w:r w:rsidRPr="00956B3E">
        <w:rPr>
          <w:rFonts w:ascii="CF Asty Std" w:hAnsi="CF Asty Std"/>
          <w:b/>
          <w:bCs/>
          <w:i/>
          <w:iCs/>
          <w:sz w:val="16"/>
          <w:szCs w:val="16"/>
          <w:lang w:val="el-GR"/>
        </w:rPr>
        <w:t>επί της εισήγησης της οικονομικής επιτροπής και επί των εναλλακτικών προτάσεων</w:t>
      </w:r>
      <w:r w:rsidRPr="006E2663">
        <w:rPr>
          <w:rFonts w:ascii="CF Asty Std" w:hAnsi="CF Asty Std"/>
          <w:i/>
          <w:iCs/>
          <w:sz w:val="16"/>
          <w:szCs w:val="16"/>
          <w:lang w:val="el-GR"/>
        </w:rPr>
        <w:t xml:space="preserve"> των παρατάξεων που τυχόν υποβλήθηκαν.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Οι λευκές ψήφοι δεν λαμβάνονται υπόψη για τον υπολογισμό της πλειοψηφίας»</w:t>
      </w:r>
      <w:r w:rsidRPr="006E2663">
        <w:rPr>
          <w:rFonts w:ascii="CF Asty Std" w:hAnsi="CF Asty Std"/>
          <w:sz w:val="16"/>
          <w:szCs w:val="16"/>
          <w:lang w:val="el-GR"/>
        </w:rPr>
        <w:t xml:space="preserve"> (π</w:t>
      </w:r>
      <w:r w:rsidRPr="006E2663">
        <w:rPr>
          <w:rFonts w:ascii="CF Asty Std" w:eastAsia="Times New Roman" w:hAnsi="CF Asty Std" w:cs="Times New Roman"/>
          <w:sz w:val="16"/>
          <w:szCs w:val="16"/>
          <w:lang w:val="el-GR" w:eastAsia="ja-JP"/>
        </w:rPr>
        <w:t>αρ. 8 του άρθρου 77 του Ν. 4172/2013.</w:t>
      </w:r>
      <w:r w:rsidRPr="006E2663">
        <w:rPr>
          <w:rFonts w:ascii="CF Asty Std" w:hAnsi="CF Asty Std"/>
          <w:sz w:val="16"/>
          <w:szCs w:val="16"/>
          <w:lang w:val="el-GR"/>
        </w:rPr>
        <w:t>).</w:t>
      </w:r>
    </w:p>
    <w:p w14:paraId="2F3F17B6" w14:textId="38A06901" w:rsidR="006E2663" w:rsidRDefault="006E2663" w:rsidP="006E2663">
      <w:pPr>
        <w:pStyle w:val="a8"/>
        <w:jc w:val="both"/>
        <w:rPr>
          <w:rFonts w:ascii="CF Asty Std" w:hAnsi="CF Asty Std"/>
          <w:sz w:val="16"/>
          <w:szCs w:val="16"/>
          <w:lang w:val="el-GR"/>
        </w:rPr>
      </w:pPr>
      <w:r w:rsidRPr="006E2663">
        <w:rPr>
          <w:rFonts w:ascii="CF Asty Std" w:hAnsi="CF Asty Std"/>
          <w:i/>
          <w:iCs/>
          <w:color w:val="000000"/>
          <w:sz w:val="16"/>
          <w:szCs w:val="16"/>
          <w:lang w:val="el-GR"/>
        </w:rPr>
        <w:t xml:space="preserve">«Εναλλακτικές προτάσεις προϋπολογισμού κατατίθενται είτε στην οικονομική επιτροπή κατά το στάδιο σύνταξης του σχεδίου του προϋπολογισμού, είτε στο δημοτικό συμβούλιο κατά την πρώτη συζήτηση και ψήφιση του προϋπολογισμού. Οι εναλλακτικές προτάσεις συντάσσονται από τις </w:t>
      </w:r>
      <w:proofErr w:type="spellStart"/>
      <w:r w:rsidRPr="006E2663">
        <w:rPr>
          <w:rFonts w:ascii="CF Asty Std" w:hAnsi="CF Asty Std"/>
          <w:i/>
          <w:iCs/>
          <w:color w:val="000000"/>
          <w:sz w:val="16"/>
          <w:szCs w:val="16"/>
          <w:lang w:val="el-GR"/>
        </w:rPr>
        <w:t>προτείνουσες</w:t>
      </w:r>
      <w:proofErr w:type="spellEnd"/>
      <w:r w:rsidRPr="006E2663">
        <w:rPr>
          <w:rFonts w:ascii="CF Asty Std" w:hAnsi="CF Asty Std"/>
          <w:i/>
          <w:iCs/>
          <w:color w:val="000000"/>
          <w:sz w:val="16"/>
          <w:szCs w:val="16"/>
          <w:lang w:val="el-GR"/>
        </w:rPr>
        <w:t xml:space="preserve"> παρατάξεις ή τους </w:t>
      </w:r>
      <w:proofErr w:type="spellStart"/>
      <w:r w:rsidRPr="006E2663">
        <w:rPr>
          <w:rFonts w:ascii="CF Asty Std" w:hAnsi="CF Asty Std"/>
          <w:i/>
          <w:iCs/>
          <w:color w:val="000000"/>
          <w:sz w:val="16"/>
          <w:szCs w:val="16"/>
          <w:lang w:val="el-GR"/>
        </w:rPr>
        <w:t>προτείνοντες</w:t>
      </w:r>
      <w:proofErr w:type="spellEnd"/>
      <w:r w:rsidRPr="006E2663">
        <w:rPr>
          <w:rFonts w:ascii="CF Asty Std" w:hAnsi="CF Asty Std"/>
          <w:i/>
          <w:iCs/>
          <w:color w:val="000000"/>
          <w:sz w:val="16"/>
          <w:szCs w:val="16"/>
          <w:lang w:val="el-GR"/>
        </w:rPr>
        <w:t xml:space="preserve"> συμβούλους, </w:t>
      </w:r>
      <w:r w:rsidRPr="00956B3E">
        <w:rPr>
          <w:rFonts w:ascii="CF Asty Std" w:hAnsi="CF Asty Std"/>
          <w:b/>
          <w:bCs/>
          <w:i/>
          <w:iCs/>
          <w:color w:val="000000"/>
          <w:sz w:val="16"/>
          <w:szCs w:val="16"/>
          <w:lang w:val="el-GR"/>
        </w:rPr>
        <w:t>συνοδεύονται από αιτιολογική έκθεση και εισήγηση της οικονομικής υπηρεσίας του δήμου, συζητούνται διακριτά και τίθενται σε ψηφοφορία</w:t>
      </w:r>
      <w:r w:rsidRPr="006E2663">
        <w:rPr>
          <w:rFonts w:ascii="CF Asty Std" w:hAnsi="CF Asty Std"/>
          <w:i/>
          <w:iCs/>
          <w:color w:val="000000"/>
          <w:sz w:val="16"/>
          <w:szCs w:val="16"/>
          <w:lang w:val="el-GR"/>
        </w:rPr>
        <w:t xml:space="preserve"> κατά την ίδια συνεδρίαση που συζητείται το σχέδιο που έχει υποβληθεί από την οικονομική επιτροπή. Σε περίπτωση που τροποποιούν κωδικούς αριθμούς εσόδων και δαπανών, θα πρέπει να διασφαλίζεται πάντοτε η ισοσκέλιση τουλάχιστον του προϋπολογισμού, σύμφωνα με τα οριζόμενα στην παράγραφο 2 του παρόντος άρθρου.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τον εγκεκριμένο προϋπολογισμό. Αν καμία πρόταση δεν συγκεντρώνει την απόλυτη πλειοψηφία των παρόντων μελών του δημοτικού συμβουλίου, τότε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Pr>
          <w:rFonts w:ascii="Verdana" w:hAnsi="Verdana"/>
          <w:color w:val="000000"/>
          <w:lang w:val="el-GR"/>
        </w:rPr>
        <w:t xml:space="preserve"> </w:t>
      </w:r>
      <w:r w:rsidRPr="006E2663">
        <w:rPr>
          <w:rFonts w:ascii="CF Asty Std" w:hAnsi="CF Asty Std"/>
          <w:sz w:val="16"/>
          <w:szCs w:val="16"/>
          <w:lang w:val="el-GR"/>
        </w:rPr>
        <w:t>(π</w:t>
      </w:r>
      <w:r w:rsidRPr="006E2663">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9</w:t>
      </w:r>
      <w:r w:rsidRPr="006E2663">
        <w:rPr>
          <w:rFonts w:ascii="CF Asty Std" w:eastAsia="Times New Roman" w:hAnsi="CF Asty Std" w:cs="Times New Roman"/>
          <w:sz w:val="16"/>
          <w:szCs w:val="16"/>
          <w:lang w:val="el-GR" w:eastAsia="ja-JP"/>
        </w:rPr>
        <w:t xml:space="preserve"> του άρθρου 77 του Ν. 4172/2013.</w:t>
      </w:r>
      <w:r w:rsidRPr="006E2663">
        <w:rPr>
          <w:rFonts w:ascii="CF Asty Std" w:hAnsi="CF Asty Std"/>
          <w:sz w:val="16"/>
          <w:szCs w:val="16"/>
          <w:lang w:val="el-GR"/>
        </w:rPr>
        <w:t>).</w:t>
      </w:r>
    </w:p>
    <w:p w14:paraId="7CE927D2" w14:textId="54B27AB3" w:rsidR="001E34BB" w:rsidRPr="006E2663" w:rsidRDefault="001E34BB" w:rsidP="006E2663">
      <w:pPr>
        <w:pStyle w:val="a8"/>
        <w:jc w:val="both"/>
        <w:rPr>
          <w:rFonts w:ascii="CF Asty Std" w:hAnsi="CF Asty Std"/>
          <w:sz w:val="16"/>
          <w:szCs w:val="16"/>
          <w:lang w:val="el-GR"/>
        </w:rPr>
      </w:pPr>
      <w:r w:rsidRPr="001E34BB">
        <w:rPr>
          <w:rFonts w:ascii="CF Asty Std" w:eastAsia="Times New Roman" w:hAnsi="CF Asty Std" w:cs="Times New Roman"/>
          <w:sz w:val="16"/>
          <w:szCs w:val="16"/>
          <w:lang w:val="el-GR" w:eastAsia="ja-JP"/>
        </w:rPr>
        <w:t>ΥΠ.ΕΣ. 108/72349/16-10-2019</w:t>
      </w:r>
      <w:r w:rsidR="008D28EB">
        <w:rPr>
          <w:rFonts w:ascii="CF Asty Std" w:eastAsia="Times New Roman" w:hAnsi="CF Asty Std" w:cs="Times New Roman"/>
          <w:sz w:val="16"/>
          <w:szCs w:val="16"/>
          <w:lang w:val="el-GR" w:eastAsia="ja-JP"/>
        </w:rPr>
        <w:t>.</w:t>
      </w:r>
    </w:p>
  </w:footnote>
  <w:footnote w:id="28">
    <w:p w14:paraId="34440EB2" w14:textId="31B92B52" w:rsidR="00F3374E" w:rsidRPr="00F3374E" w:rsidRDefault="00F3374E" w:rsidP="00F3374E">
      <w:pPr>
        <w:pStyle w:val="a8"/>
        <w:jc w:val="both"/>
        <w:rPr>
          <w:rFonts w:ascii="CF Asty Std" w:hAnsi="CF Asty Std"/>
          <w:sz w:val="16"/>
          <w:szCs w:val="16"/>
          <w:lang w:val="el-GR"/>
        </w:rPr>
      </w:pPr>
      <w:r w:rsidRPr="00F3374E">
        <w:rPr>
          <w:rStyle w:val="a9"/>
          <w:rFonts w:ascii="CF Asty Std" w:hAnsi="CF Asty Std"/>
          <w:sz w:val="16"/>
          <w:szCs w:val="16"/>
        </w:rPr>
        <w:footnoteRef/>
      </w:r>
      <w:r w:rsidRPr="00F3374E">
        <w:rPr>
          <w:rFonts w:ascii="CF Asty Std" w:hAnsi="CF Asty Std"/>
          <w:sz w:val="16"/>
          <w:szCs w:val="16"/>
          <w:lang w:val="el-GR"/>
        </w:rPr>
        <w:t xml:space="preserve"> </w:t>
      </w:r>
      <w:r w:rsidR="00AF7CE2" w:rsidRPr="006E2663">
        <w:rPr>
          <w:rFonts w:ascii="CF Asty Std" w:hAnsi="CF Asty Std"/>
          <w:i/>
          <w:iCs/>
          <w:sz w:val="16"/>
          <w:szCs w:val="16"/>
          <w:lang w:val="el-GR"/>
        </w:rPr>
        <w:t>«</w:t>
      </w:r>
      <w:r w:rsidR="006E2663" w:rsidRPr="006E2663">
        <w:rPr>
          <w:rFonts w:ascii="CF Asty Std" w:hAnsi="CF Asty Std"/>
          <w:i/>
          <w:iCs/>
          <w:sz w:val="16"/>
          <w:szCs w:val="16"/>
          <w:lang w:val="el-GR"/>
        </w:rPr>
        <w:t>Σε ειδικό παράρτημα του προϋπολογισμού, αναφέρονται οι δράσεις που αφορούν στις κοινότητες, συμπεριλαμβανομένων των έργων και των υπηρεσιών τους</w:t>
      </w:r>
      <w:r w:rsidR="00AF7CE2" w:rsidRPr="006E2663">
        <w:rPr>
          <w:rFonts w:ascii="CF Asty Std" w:hAnsi="CF Asty Std"/>
          <w:i/>
          <w:iCs/>
          <w:sz w:val="16"/>
          <w:szCs w:val="16"/>
          <w:lang w:val="el-GR"/>
        </w:rPr>
        <w:t>»</w:t>
      </w:r>
      <w:r w:rsidR="006E2663">
        <w:rPr>
          <w:rFonts w:ascii="CF Asty Std" w:hAnsi="CF Asty Std"/>
          <w:sz w:val="16"/>
          <w:szCs w:val="16"/>
          <w:lang w:val="el-GR"/>
        </w:rPr>
        <w:t xml:space="preserve"> (π</w:t>
      </w:r>
      <w:r w:rsidRPr="00F3374E">
        <w:rPr>
          <w:rFonts w:ascii="CF Asty Std" w:eastAsia="Times New Roman" w:hAnsi="CF Asty Std" w:cs="Times New Roman"/>
          <w:sz w:val="16"/>
          <w:szCs w:val="16"/>
          <w:lang w:val="el-GR" w:eastAsia="ja-JP"/>
        </w:rPr>
        <w:t>αρ. 5 του άρθρου 77 του Ν. 4172/2013</w:t>
      </w:r>
      <w:r w:rsidR="006E2663">
        <w:rPr>
          <w:rFonts w:ascii="CF Asty Std" w:eastAsia="Times New Roman" w:hAnsi="CF Asty Std" w:cs="Times New Roman"/>
          <w:sz w:val="16"/>
          <w:szCs w:val="16"/>
          <w:lang w:val="el-GR" w:eastAsia="ja-JP"/>
        </w:rPr>
        <w:t>)</w:t>
      </w:r>
      <w:r w:rsidRPr="00F3374E">
        <w:rPr>
          <w:rFonts w:ascii="CF Asty Std" w:eastAsia="Times New Roman" w:hAnsi="CF Asty Std" w:cs="Times New Roman"/>
          <w:sz w:val="16"/>
          <w:szCs w:val="16"/>
          <w:lang w:val="el-GR" w:eastAsia="ja-JP"/>
        </w:rPr>
        <w:t>.</w:t>
      </w:r>
    </w:p>
  </w:footnote>
  <w:footnote w:id="29">
    <w:p w14:paraId="4D15CD4B" w14:textId="77777777" w:rsidR="007722AA" w:rsidRPr="00C62077" w:rsidRDefault="007722AA" w:rsidP="007722AA">
      <w:pPr>
        <w:pStyle w:val="a8"/>
        <w:jc w:val="both"/>
        <w:rPr>
          <w:rFonts w:ascii="CF Asty Std" w:hAnsi="CF Asty Std"/>
          <w:sz w:val="16"/>
          <w:szCs w:val="16"/>
          <w:lang w:val="el-GR"/>
        </w:rPr>
      </w:pPr>
      <w:r w:rsidRPr="00C62077">
        <w:rPr>
          <w:rStyle w:val="a9"/>
          <w:rFonts w:ascii="CF Asty Std" w:hAnsi="CF Asty Std"/>
          <w:sz w:val="16"/>
          <w:szCs w:val="16"/>
        </w:rPr>
        <w:footnoteRef/>
      </w:r>
      <w:r w:rsidRPr="00C62077">
        <w:rPr>
          <w:rFonts w:ascii="CF Asty Std" w:hAnsi="CF Asty Std"/>
          <w:sz w:val="16"/>
          <w:szCs w:val="16"/>
          <w:lang w:val="el-GR"/>
        </w:rPr>
        <w:t xml:space="preserve"> Παρ. 3 του άρθρου 76 του Ν.4727/2020.</w:t>
      </w:r>
    </w:p>
  </w:footnote>
  <w:footnote w:id="30">
    <w:p w14:paraId="387F0277" w14:textId="1A961488" w:rsidR="006E2663" w:rsidRPr="006E2663" w:rsidRDefault="006E2663" w:rsidP="006E2663">
      <w:pPr>
        <w:pStyle w:val="a8"/>
        <w:jc w:val="both"/>
        <w:rPr>
          <w:rFonts w:ascii="CF Asty Std" w:hAnsi="CF Asty Std"/>
          <w:sz w:val="16"/>
          <w:szCs w:val="16"/>
          <w:lang w:val="el-GR"/>
        </w:rPr>
      </w:pPr>
      <w:r w:rsidRPr="006E2663">
        <w:rPr>
          <w:rStyle w:val="a9"/>
          <w:rFonts w:ascii="CF Asty Std" w:hAnsi="CF Asty Std"/>
          <w:sz w:val="16"/>
          <w:szCs w:val="16"/>
        </w:rPr>
        <w:footnoteRef/>
      </w:r>
      <w:r w:rsidRPr="006E2663">
        <w:rPr>
          <w:rFonts w:ascii="CF Asty Std" w:hAnsi="CF Asty Std"/>
          <w:sz w:val="16"/>
          <w:szCs w:val="16"/>
          <w:lang w:val="el-GR"/>
        </w:rPr>
        <w:t xml:space="preserve"> Π</w:t>
      </w:r>
      <w:r w:rsidRPr="006E2663">
        <w:rPr>
          <w:rFonts w:ascii="CF Asty Std" w:eastAsia="Times New Roman" w:hAnsi="CF Asty Std" w:cs="Times New Roman"/>
          <w:sz w:val="16"/>
          <w:szCs w:val="16"/>
          <w:lang w:val="el-GR" w:eastAsia="ja-JP"/>
        </w:rPr>
        <w:t xml:space="preserve">αρ. </w:t>
      </w:r>
      <w:r w:rsidR="00313827">
        <w:rPr>
          <w:rFonts w:ascii="CF Asty Std" w:eastAsia="Times New Roman" w:hAnsi="CF Asty Std" w:cs="Times New Roman"/>
          <w:sz w:val="16"/>
          <w:szCs w:val="16"/>
          <w:lang w:val="el-GR" w:eastAsia="ja-JP"/>
        </w:rPr>
        <w:t>6</w:t>
      </w:r>
      <w:r w:rsidRPr="006E2663">
        <w:rPr>
          <w:rFonts w:ascii="CF Asty Std" w:eastAsia="Times New Roman" w:hAnsi="CF Asty Std" w:cs="Times New Roman"/>
          <w:sz w:val="16"/>
          <w:szCs w:val="16"/>
          <w:lang w:val="el-GR" w:eastAsia="ja-JP"/>
        </w:rPr>
        <w:t xml:space="preserve"> του άρθρου 77 του Ν. 4172/2013.</w:t>
      </w:r>
    </w:p>
  </w:footnote>
  <w:footnote w:id="31">
    <w:p w14:paraId="6C511000" w14:textId="1824CB07" w:rsidR="00313827" w:rsidRPr="00313827" w:rsidRDefault="00313827" w:rsidP="00313827">
      <w:pPr>
        <w:pStyle w:val="a8"/>
        <w:jc w:val="both"/>
        <w:rPr>
          <w:rFonts w:ascii="CF Asty Std" w:hAnsi="CF Asty Std"/>
          <w:sz w:val="16"/>
          <w:szCs w:val="16"/>
          <w:lang w:val="el-GR"/>
        </w:rPr>
      </w:pPr>
      <w:r w:rsidRPr="00313827">
        <w:rPr>
          <w:rStyle w:val="a9"/>
          <w:rFonts w:ascii="CF Asty Std" w:hAnsi="CF Asty Std"/>
          <w:sz w:val="16"/>
          <w:szCs w:val="16"/>
        </w:rPr>
        <w:footnoteRef/>
      </w:r>
      <w:r w:rsidRPr="00313827">
        <w:rPr>
          <w:rFonts w:ascii="CF Asty Std" w:hAnsi="CF Asty Std"/>
          <w:sz w:val="16"/>
          <w:szCs w:val="16"/>
          <w:lang w:val="el-GR"/>
        </w:rPr>
        <w:t xml:space="preserve"> Άρθρα 4 και 4α του Ν. 4111/2013</w:t>
      </w:r>
      <w:r w:rsidR="000A3C2E">
        <w:rPr>
          <w:rFonts w:ascii="CF Asty Std" w:hAnsi="CF Asty Std"/>
          <w:sz w:val="16"/>
          <w:szCs w:val="16"/>
          <w:lang w:val="el-GR"/>
        </w:rPr>
        <w:t>, π</w:t>
      </w:r>
      <w:r w:rsidR="000A3C2E" w:rsidRPr="006E2663">
        <w:rPr>
          <w:rFonts w:ascii="CF Asty Std" w:eastAsia="Times New Roman" w:hAnsi="CF Asty Std" w:cs="Times New Roman"/>
          <w:sz w:val="16"/>
          <w:szCs w:val="16"/>
          <w:lang w:val="el-GR" w:eastAsia="ja-JP"/>
        </w:rPr>
        <w:t xml:space="preserve">αρ. </w:t>
      </w:r>
      <w:r w:rsidR="000A3C2E">
        <w:rPr>
          <w:rFonts w:ascii="CF Asty Std" w:eastAsia="Times New Roman" w:hAnsi="CF Asty Std" w:cs="Times New Roman"/>
          <w:sz w:val="16"/>
          <w:szCs w:val="16"/>
          <w:lang w:val="el-GR" w:eastAsia="ja-JP"/>
        </w:rPr>
        <w:t>6</w:t>
      </w:r>
      <w:r w:rsidR="000A3C2E" w:rsidRPr="006E2663">
        <w:rPr>
          <w:rFonts w:ascii="CF Asty Std" w:eastAsia="Times New Roman" w:hAnsi="CF Asty Std" w:cs="Times New Roman"/>
          <w:sz w:val="16"/>
          <w:szCs w:val="16"/>
          <w:lang w:val="el-GR" w:eastAsia="ja-JP"/>
        </w:rPr>
        <w:t xml:space="preserve"> του άρθρου 77 του Ν. 4172/2013</w:t>
      </w:r>
      <w:r w:rsidRPr="00313827">
        <w:rPr>
          <w:rFonts w:ascii="CF Asty Std" w:hAnsi="CF Asty Std"/>
          <w:sz w:val="16"/>
          <w:szCs w:val="16"/>
          <w:lang w:val="el-GR"/>
        </w:rPr>
        <w:t>.</w:t>
      </w:r>
    </w:p>
  </w:footnote>
  <w:footnote w:id="32">
    <w:p w14:paraId="6AC06477" w14:textId="079E3205" w:rsidR="0080657E" w:rsidRPr="0080657E" w:rsidRDefault="0080657E" w:rsidP="0080657E">
      <w:pPr>
        <w:pStyle w:val="a8"/>
        <w:rPr>
          <w:rFonts w:ascii="CF Asty Std" w:hAnsi="CF Asty Std"/>
          <w:sz w:val="16"/>
          <w:szCs w:val="16"/>
          <w:lang w:val="el-GR"/>
        </w:rPr>
      </w:pPr>
      <w:r w:rsidRPr="0080657E">
        <w:rPr>
          <w:rStyle w:val="a9"/>
          <w:rFonts w:ascii="CF Asty Std" w:hAnsi="CF Asty Std"/>
          <w:sz w:val="16"/>
          <w:szCs w:val="16"/>
        </w:rPr>
        <w:footnoteRef/>
      </w:r>
      <w:r w:rsidRPr="0080657E">
        <w:rPr>
          <w:rFonts w:ascii="CF Asty Std" w:hAnsi="CF Asty Std"/>
          <w:sz w:val="16"/>
          <w:szCs w:val="16"/>
          <w:lang w:val="el-GR"/>
        </w:rPr>
        <w:t xml:space="preserve"> </w:t>
      </w:r>
      <w:r w:rsidRPr="00451B56">
        <w:rPr>
          <w:rFonts w:ascii="CF Asty Std" w:hAnsi="CF Asty Std"/>
          <w:b/>
          <w:bCs/>
          <w:sz w:val="16"/>
          <w:szCs w:val="16"/>
          <w:lang w:val="el-GR"/>
        </w:rPr>
        <w:t>Μόνο σε περίπτωση μη συμμόρφωσης.</w:t>
      </w:r>
    </w:p>
  </w:footnote>
  <w:footnote w:id="33">
    <w:p w14:paraId="43A44B66" w14:textId="5177F9F8" w:rsidR="001E34BB" w:rsidRDefault="001E34BB" w:rsidP="001E34BB">
      <w:pPr>
        <w:pStyle w:val="a8"/>
        <w:jc w:val="both"/>
        <w:rPr>
          <w:rFonts w:ascii="CF Asty Std" w:hAnsi="CF Asty Std"/>
          <w:sz w:val="16"/>
          <w:szCs w:val="16"/>
          <w:lang w:val="el-GR"/>
        </w:rPr>
      </w:pPr>
      <w:r w:rsidRPr="00C62077">
        <w:rPr>
          <w:rStyle w:val="a9"/>
          <w:rFonts w:ascii="CF Asty Std" w:hAnsi="CF Asty Std"/>
          <w:sz w:val="16"/>
          <w:szCs w:val="16"/>
        </w:rPr>
        <w:footnoteRef/>
      </w:r>
      <w:r w:rsidRPr="00C62077">
        <w:rPr>
          <w:rFonts w:ascii="CF Asty Std" w:hAnsi="CF Asty Std"/>
          <w:sz w:val="16"/>
          <w:szCs w:val="16"/>
          <w:lang w:val="el-GR"/>
        </w:rPr>
        <w:t xml:space="preserve"> Παρ. 3 του άρθρου 76 του Ν.4727/2020.</w:t>
      </w:r>
    </w:p>
    <w:p w14:paraId="02BD7830" w14:textId="577BAD81" w:rsidR="0080657E" w:rsidRPr="00451B56" w:rsidRDefault="0080657E" w:rsidP="001E34BB">
      <w:pPr>
        <w:pStyle w:val="a8"/>
        <w:jc w:val="both"/>
        <w:rPr>
          <w:rFonts w:ascii="CF Asty Std" w:hAnsi="CF Asty Std"/>
          <w:b/>
          <w:bCs/>
          <w:sz w:val="16"/>
          <w:szCs w:val="16"/>
          <w:lang w:val="el-GR"/>
        </w:rPr>
      </w:pPr>
      <w:r w:rsidRPr="00451B56">
        <w:rPr>
          <w:rFonts w:ascii="CF Asty Std" w:hAnsi="CF Asty Std"/>
          <w:b/>
          <w:bCs/>
          <w:sz w:val="16"/>
          <w:szCs w:val="16"/>
          <w:lang w:val="el-GR"/>
        </w:rPr>
        <w:t>Μόνο σε περίπτωση μη συμμόρφωσης.</w:t>
      </w:r>
    </w:p>
  </w:footnote>
  <w:footnote w:id="34">
    <w:p w14:paraId="28E7AD64" w14:textId="2C8B3DB5" w:rsidR="001E34BB" w:rsidRP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Π</w:t>
      </w:r>
      <w:r w:rsidRPr="001E34BB">
        <w:rPr>
          <w:rFonts w:ascii="CF Asty Std" w:eastAsia="Times New Roman" w:hAnsi="CF Asty Std" w:cs="Times New Roman"/>
          <w:sz w:val="16"/>
          <w:szCs w:val="16"/>
          <w:lang w:val="el-GR" w:eastAsia="ja-JP"/>
        </w:rPr>
        <w:t>αρ. 6 του άρθρου 77 του Ν. 4172/2013.</w:t>
      </w:r>
    </w:p>
  </w:footnote>
  <w:footnote w:id="35">
    <w:p w14:paraId="1D0D6D14" w14:textId="3E0AE10E" w:rsidR="00A00A36" w:rsidRPr="00A00A36" w:rsidRDefault="00A00A36" w:rsidP="00A00A36">
      <w:pPr>
        <w:pStyle w:val="a8"/>
        <w:jc w:val="both"/>
        <w:rPr>
          <w:rFonts w:ascii="CF Asty Std" w:hAnsi="CF Asty Std"/>
          <w:sz w:val="16"/>
          <w:szCs w:val="16"/>
          <w:lang w:val="el-GR"/>
        </w:rPr>
      </w:pPr>
      <w:r w:rsidRPr="00A00A36">
        <w:rPr>
          <w:rStyle w:val="a9"/>
          <w:rFonts w:ascii="CF Asty Std" w:hAnsi="CF Asty Std"/>
          <w:sz w:val="16"/>
          <w:szCs w:val="16"/>
        </w:rPr>
        <w:footnoteRef/>
      </w:r>
      <w:r w:rsidRPr="00A00A36">
        <w:rPr>
          <w:rFonts w:ascii="CF Asty Std" w:hAnsi="CF Asty Std"/>
          <w:sz w:val="16"/>
          <w:szCs w:val="16"/>
          <w:lang w:val="el-GR"/>
        </w:rPr>
        <w:t xml:space="preserve"> </w:t>
      </w:r>
      <w:r w:rsidRPr="00A00A36">
        <w:rPr>
          <w:rFonts w:ascii="CF Asty Std" w:eastAsia="Times New Roman" w:hAnsi="CF Asty Std" w:cs="Times New Roman"/>
          <w:sz w:val="16"/>
          <w:szCs w:val="16"/>
          <w:lang w:val="el-GR" w:eastAsia="ja-JP"/>
        </w:rPr>
        <w:t>Παρ. 9 άρθρου 77 του Ν. 4172/2013 και ΥΠ.ΕΣ. 108/72349/16-10-2019.</w:t>
      </w:r>
    </w:p>
  </w:footnote>
  <w:footnote w:id="36">
    <w:p w14:paraId="735C97C6" w14:textId="548586D8" w:rsidR="001E34BB" w:rsidRP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w:t>
      </w:r>
      <w:r w:rsidRPr="001E34BB">
        <w:rPr>
          <w:rFonts w:ascii="CF Asty Std" w:eastAsia="Times New Roman" w:hAnsi="CF Asty Std" w:cs="Times New Roman"/>
          <w:sz w:val="16"/>
          <w:szCs w:val="16"/>
          <w:lang w:val="el-GR" w:eastAsia="ja-JP"/>
        </w:rPr>
        <w:t>Παρ. 9 άρθρου 77 του Ν. 4172/2013 και ΥΠ.ΕΣ. 108/72349/16-10-2019.</w:t>
      </w:r>
    </w:p>
  </w:footnote>
  <w:footnote w:id="37">
    <w:p w14:paraId="58DB9423" w14:textId="77777777" w:rsid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w:t>
      </w:r>
      <w:r w:rsidRPr="001E34BB">
        <w:rPr>
          <w:rFonts w:ascii="CF Asty Std" w:hAnsi="CF Asty Std"/>
          <w:i/>
          <w:iCs/>
          <w:sz w:val="16"/>
          <w:szCs w:val="16"/>
          <w:lang w:val="el-GR"/>
        </w:rPr>
        <w:t xml:space="preserve">«Η </w:t>
      </w:r>
      <w:r w:rsidRPr="005727D3">
        <w:rPr>
          <w:rFonts w:ascii="CF Asty Std" w:hAnsi="CF Asty Std"/>
          <w:b/>
          <w:bCs/>
          <w:i/>
          <w:iCs/>
          <w:sz w:val="16"/>
          <w:szCs w:val="16"/>
          <w:lang w:val="el-GR"/>
        </w:rPr>
        <w:t xml:space="preserve">συζήτηση και </w:t>
      </w:r>
      <w:r w:rsidRPr="005727D3">
        <w:rPr>
          <w:rFonts w:ascii="CF Asty Std" w:hAnsi="CF Asty Std"/>
          <w:i/>
          <w:iCs/>
          <w:sz w:val="16"/>
          <w:szCs w:val="16"/>
          <w:lang w:val="el-GR"/>
        </w:rPr>
        <w:t>η</w:t>
      </w:r>
      <w:r w:rsidRPr="005727D3">
        <w:rPr>
          <w:rFonts w:ascii="CF Asty Std" w:hAnsi="CF Asty Std"/>
          <w:b/>
          <w:bCs/>
          <w:i/>
          <w:iCs/>
          <w:sz w:val="16"/>
          <w:szCs w:val="16"/>
          <w:lang w:val="el-GR"/>
        </w:rPr>
        <w:t xml:space="preserve"> ψήφιση</w:t>
      </w:r>
      <w:r w:rsidRPr="006E2663">
        <w:rPr>
          <w:rFonts w:ascii="CF Asty Std" w:hAnsi="CF Asty Std"/>
          <w:i/>
          <w:iCs/>
          <w:sz w:val="16"/>
          <w:szCs w:val="16"/>
          <w:lang w:val="el-GR"/>
        </w:rPr>
        <w:t xml:space="preserve"> του προϋπολογισμού διεξάγεται </w:t>
      </w:r>
      <w:r w:rsidRPr="005727D3">
        <w:rPr>
          <w:rFonts w:ascii="CF Asty Std" w:hAnsi="CF Asty Std"/>
          <w:b/>
          <w:bCs/>
          <w:i/>
          <w:iCs/>
          <w:sz w:val="16"/>
          <w:szCs w:val="16"/>
          <w:lang w:val="el-GR"/>
        </w:rPr>
        <w:t>επί της εισήγησης της οικονομικής επιτροπής και επί των εναλλακτικών προτάσεων</w:t>
      </w:r>
      <w:r w:rsidRPr="006E2663">
        <w:rPr>
          <w:rFonts w:ascii="CF Asty Std" w:hAnsi="CF Asty Std"/>
          <w:i/>
          <w:iCs/>
          <w:sz w:val="16"/>
          <w:szCs w:val="16"/>
          <w:lang w:val="el-GR"/>
        </w:rPr>
        <w:t xml:space="preserve"> των παρατάξεων που τυχόν υποβλήθηκαν.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Οι λευκές ψήφοι δεν λαμβάνονται υπόψη για τον υπολογισμό της πλειοψηφίας»</w:t>
      </w:r>
      <w:r w:rsidRPr="006E2663">
        <w:rPr>
          <w:rFonts w:ascii="CF Asty Std" w:hAnsi="CF Asty Std"/>
          <w:sz w:val="16"/>
          <w:szCs w:val="16"/>
          <w:lang w:val="el-GR"/>
        </w:rPr>
        <w:t xml:space="preserve"> (π</w:t>
      </w:r>
      <w:r w:rsidRPr="006E2663">
        <w:rPr>
          <w:rFonts w:ascii="CF Asty Std" w:eastAsia="Times New Roman" w:hAnsi="CF Asty Std" w:cs="Times New Roman"/>
          <w:sz w:val="16"/>
          <w:szCs w:val="16"/>
          <w:lang w:val="el-GR" w:eastAsia="ja-JP"/>
        </w:rPr>
        <w:t>αρ. 8 του άρθρου 77 του Ν. 4172/2013.</w:t>
      </w:r>
      <w:r w:rsidRPr="006E2663">
        <w:rPr>
          <w:rFonts w:ascii="CF Asty Std" w:hAnsi="CF Asty Std"/>
          <w:sz w:val="16"/>
          <w:szCs w:val="16"/>
          <w:lang w:val="el-GR"/>
        </w:rPr>
        <w:t>).</w:t>
      </w:r>
    </w:p>
    <w:p w14:paraId="7ACEF115" w14:textId="77777777" w:rsidR="001E34BB" w:rsidRDefault="001E34BB" w:rsidP="001E34BB">
      <w:pPr>
        <w:pStyle w:val="a8"/>
        <w:jc w:val="both"/>
        <w:rPr>
          <w:rFonts w:ascii="CF Asty Std" w:hAnsi="CF Asty Std"/>
          <w:sz w:val="16"/>
          <w:szCs w:val="16"/>
          <w:lang w:val="el-GR"/>
        </w:rPr>
      </w:pPr>
      <w:r w:rsidRPr="006E2663">
        <w:rPr>
          <w:rFonts w:ascii="CF Asty Std" w:hAnsi="CF Asty Std"/>
          <w:i/>
          <w:iCs/>
          <w:color w:val="000000"/>
          <w:sz w:val="16"/>
          <w:szCs w:val="16"/>
          <w:lang w:val="el-GR"/>
        </w:rPr>
        <w:t xml:space="preserve">«Εναλλακτικές προτάσεις προϋπολογισμού κατατίθενται είτε στην οικονομική επιτροπή κατά το στάδιο σύνταξης του σχεδίου του προϋπολογισμού, είτε στο δημοτικό συμβούλιο κατά την πρώτη συζήτηση και ψήφιση του προϋπολογισμού. Οι εναλλακτικές προτάσεις συντάσσονται από τις </w:t>
      </w:r>
      <w:proofErr w:type="spellStart"/>
      <w:r w:rsidRPr="006E2663">
        <w:rPr>
          <w:rFonts w:ascii="CF Asty Std" w:hAnsi="CF Asty Std"/>
          <w:i/>
          <w:iCs/>
          <w:color w:val="000000"/>
          <w:sz w:val="16"/>
          <w:szCs w:val="16"/>
          <w:lang w:val="el-GR"/>
        </w:rPr>
        <w:t>προτείνουσες</w:t>
      </w:r>
      <w:proofErr w:type="spellEnd"/>
      <w:r w:rsidRPr="006E2663">
        <w:rPr>
          <w:rFonts w:ascii="CF Asty Std" w:hAnsi="CF Asty Std"/>
          <w:i/>
          <w:iCs/>
          <w:color w:val="000000"/>
          <w:sz w:val="16"/>
          <w:szCs w:val="16"/>
          <w:lang w:val="el-GR"/>
        </w:rPr>
        <w:t xml:space="preserve"> παρατάξεις ή τους </w:t>
      </w:r>
      <w:proofErr w:type="spellStart"/>
      <w:r w:rsidRPr="006E2663">
        <w:rPr>
          <w:rFonts w:ascii="CF Asty Std" w:hAnsi="CF Asty Std"/>
          <w:i/>
          <w:iCs/>
          <w:color w:val="000000"/>
          <w:sz w:val="16"/>
          <w:szCs w:val="16"/>
          <w:lang w:val="el-GR"/>
        </w:rPr>
        <w:t>προτείνοντες</w:t>
      </w:r>
      <w:proofErr w:type="spellEnd"/>
      <w:r w:rsidRPr="006E2663">
        <w:rPr>
          <w:rFonts w:ascii="CF Asty Std" w:hAnsi="CF Asty Std"/>
          <w:i/>
          <w:iCs/>
          <w:color w:val="000000"/>
          <w:sz w:val="16"/>
          <w:szCs w:val="16"/>
          <w:lang w:val="el-GR"/>
        </w:rPr>
        <w:t xml:space="preserve"> συμβούλους</w:t>
      </w:r>
      <w:r w:rsidRPr="005727D3">
        <w:rPr>
          <w:rFonts w:ascii="CF Asty Std" w:hAnsi="CF Asty Std"/>
          <w:b/>
          <w:bCs/>
          <w:i/>
          <w:iCs/>
          <w:color w:val="000000"/>
          <w:sz w:val="16"/>
          <w:szCs w:val="16"/>
          <w:lang w:val="el-GR"/>
        </w:rPr>
        <w:t>, συνοδεύονται από αιτιολογική έκθεση και εισήγηση της οικονομικής υπηρεσίας του δήμου, συζητούνται διακριτά και τίθενται σε ψηφοφορία</w:t>
      </w:r>
      <w:r w:rsidRPr="006E2663">
        <w:rPr>
          <w:rFonts w:ascii="CF Asty Std" w:hAnsi="CF Asty Std"/>
          <w:i/>
          <w:iCs/>
          <w:color w:val="000000"/>
          <w:sz w:val="16"/>
          <w:szCs w:val="16"/>
          <w:lang w:val="el-GR"/>
        </w:rPr>
        <w:t xml:space="preserve"> κατά την ίδια συνεδρίαση που συζητείται το σχέδιο που έχει υποβληθεί από την οικονομική επιτροπή. Σε περίπτωση που τροποποιούν κωδικούς αριθμούς εσόδων και δαπανών, θα πρέπει να διασφαλίζεται πάντοτε η ισοσκέλιση τουλάχιστον του προϋπολογισμού, σύμφωνα με τα οριζόμενα στην παράγραφο 2 του παρόντος άρθρου.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τον εγκεκριμένο προϋπολογισμό. Αν καμία πρόταση δεν συγκεντρώνει την απόλυτη πλειοψηφία των παρόντων μελών του δημοτικού συμβουλίου, τότε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Pr>
          <w:rFonts w:ascii="Verdana" w:hAnsi="Verdana"/>
          <w:color w:val="000000"/>
          <w:lang w:val="el-GR"/>
        </w:rPr>
        <w:t xml:space="preserve"> </w:t>
      </w:r>
      <w:r w:rsidRPr="006E2663">
        <w:rPr>
          <w:rFonts w:ascii="CF Asty Std" w:hAnsi="CF Asty Std"/>
          <w:sz w:val="16"/>
          <w:szCs w:val="16"/>
          <w:lang w:val="el-GR"/>
        </w:rPr>
        <w:t>(π</w:t>
      </w:r>
      <w:r w:rsidRPr="006E2663">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9</w:t>
      </w:r>
      <w:r w:rsidRPr="006E2663">
        <w:rPr>
          <w:rFonts w:ascii="CF Asty Std" w:eastAsia="Times New Roman" w:hAnsi="CF Asty Std" w:cs="Times New Roman"/>
          <w:sz w:val="16"/>
          <w:szCs w:val="16"/>
          <w:lang w:val="el-GR" w:eastAsia="ja-JP"/>
        </w:rPr>
        <w:t xml:space="preserve"> του άρθρου 77 του Ν. 4172/2013.</w:t>
      </w:r>
      <w:r w:rsidRPr="006E2663">
        <w:rPr>
          <w:rFonts w:ascii="CF Asty Std" w:hAnsi="CF Asty Std"/>
          <w:sz w:val="16"/>
          <w:szCs w:val="16"/>
          <w:lang w:val="el-GR"/>
        </w:rPr>
        <w:t>).</w:t>
      </w:r>
    </w:p>
    <w:p w14:paraId="491DDCA3" w14:textId="5663E468" w:rsidR="001E34BB" w:rsidRPr="00A4177D" w:rsidRDefault="001E34BB" w:rsidP="00A4177D">
      <w:pPr>
        <w:pStyle w:val="a8"/>
        <w:jc w:val="both"/>
        <w:rPr>
          <w:rFonts w:ascii="CF Asty Std" w:hAnsi="CF Asty Std"/>
          <w:sz w:val="16"/>
          <w:szCs w:val="16"/>
          <w:lang w:val="el-GR"/>
        </w:rPr>
      </w:pPr>
      <w:r w:rsidRPr="00A4177D">
        <w:rPr>
          <w:rFonts w:ascii="CF Asty Std" w:eastAsia="Times New Roman" w:hAnsi="CF Asty Std" w:cs="Times New Roman"/>
          <w:sz w:val="16"/>
          <w:szCs w:val="16"/>
          <w:lang w:val="el-GR" w:eastAsia="ja-JP"/>
        </w:rPr>
        <w:t>ΥΠ.ΕΣ. 108/72349/16-10-2019.</w:t>
      </w:r>
    </w:p>
  </w:footnote>
  <w:footnote w:id="38">
    <w:p w14:paraId="32D23AFF" w14:textId="48D1E060" w:rsidR="00A4177D" w:rsidRPr="00A4177D" w:rsidRDefault="00A4177D" w:rsidP="00A4177D">
      <w:pPr>
        <w:pStyle w:val="a8"/>
        <w:jc w:val="both"/>
        <w:rPr>
          <w:lang w:val="el-GR"/>
        </w:rPr>
      </w:pPr>
      <w:r w:rsidRPr="00A4177D">
        <w:rPr>
          <w:rStyle w:val="a9"/>
          <w:rFonts w:ascii="CF Asty Std" w:hAnsi="CF Asty Std"/>
          <w:sz w:val="16"/>
          <w:szCs w:val="16"/>
        </w:rPr>
        <w:footnoteRef/>
      </w:r>
      <w:r w:rsidRPr="00A4177D">
        <w:rPr>
          <w:rFonts w:ascii="CF Asty Std" w:hAnsi="CF Asty Std"/>
          <w:sz w:val="16"/>
          <w:szCs w:val="16"/>
          <w:lang w:val="el-GR"/>
        </w:rPr>
        <w:t xml:space="preserve"> </w:t>
      </w:r>
      <w:r w:rsidRPr="00A4177D">
        <w:rPr>
          <w:rFonts w:ascii="CF Asty Std" w:hAnsi="CF Asty Std"/>
          <w:i/>
          <w:iCs/>
          <w:sz w:val="16"/>
          <w:szCs w:val="16"/>
          <w:lang w:val="el-GR"/>
        </w:rPr>
        <w:t>«</w:t>
      </w:r>
      <w:r w:rsidRPr="00A4177D">
        <w:rPr>
          <w:rFonts w:ascii="CF Asty Std" w:hAnsi="CF Asty Std"/>
          <w:i/>
          <w:iCs/>
          <w:color w:val="000000"/>
          <w:sz w:val="16"/>
          <w:szCs w:val="16"/>
          <w:lang w:val="el-GR"/>
        </w:rPr>
        <w:t xml:space="preserve">Αν το σχέδιο του προϋπολογισμού και το Ολοκληρωμένο Πλαίσιο Δράσης δεν καταρτιστούν και δεν υποβληθούν, όπως προβλέπεται στην παράγραφο 7 ή αν ο πρόεδρος του δημοτικού συμβουλίου δεν μεριμνήσει για να </w:t>
      </w:r>
      <w:proofErr w:type="spellStart"/>
      <w:r w:rsidRPr="00A4177D">
        <w:rPr>
          <w:rFonts w:ascii="CF Asty Std" w:hAnsi="CF Asty Std"/>
          <w:i/>
          <w:iCs/>
          <w:color w:val="000000"/>
          <w:sz w:val="16"/>
          <w:szCs w:val="16"/>
          <w:lang w:val="el-GR"/>
        </w:rPr>
        <w:t>συγκληθεί</w:t>
      </w:r>
      <w:proofErr w:type="spellEnd"/>
      <w:r w:rsidRPr="00A4177D">
        <w:rPr>
          <w:rFonts w:ascii="CF Asty Std" w:hAnsi="CF Asty Std"/>
          <w:i/>
          <w:iCs/>
          <w:color w:val="000000"/>
          <w:sz w:val="16"/>
          <w:szCs w:val="16"/>
          <w:lang w:val="el-GR"/>
        </w:rPr>
        <w:t xml:space="preserve"> το συμβούλιο έως την 15η Νοεμβρίου, το συμβούλιο συνέρχεται αυτοδίκαια την πρώτη Κυριακή μετά την ημερομηνία αυτή και ώρα 11 π.μ. στο συνήθη χώρο συνεδριάσεών του και προχωρεί στη σύνταξη και ψήφισή τους, σύμφωνα με τις παραγράφους 8 και 9. Αν το δημοτικό συμβούλιο και πάλι δεν συντάξει και ψηφίσει τον προϋπολογισμό, σύμφωνα με τα οριζόμενα στο προηγούμενο εδάφιο, συνέρχεται αυτοδίκαια εκ νέου, την αμέσως επόμενη Κυριακή και ώρα 11 π.μ. στο συνήθη χώρο συνεδριάσεών του και προχωρεί στη σύνταξη και ψήφισή τους»</w:t>
      </w:r>
      <w:r w:rsidRPr="00A4177D">
        <w:rPr>
          <w:rFonts w:ascii="CF Asty Std" w:hAnsi="CF Asty Std"/>
          <w:color w:val="000000"/>
          <w:sz w:val="16"/>
          <w:szCs w:val="16"/>
          <w:lang w:val="el-GR"/>
        </w:rPr>
        <w:t xml:space="preserve"> (</w:t>
      </w:r>
      <w:r>
        <w:rPr>
          <w:rFonts w:ascii="CF Asty Std" w:hAnsi="CF Asty Std"/>
          <w:sz w:val="16"/>
          <w:szCs w:val="16"/>
          <w:lang w:val="el-GR"/>
        </w:rPr>
        <w:t>π</w:t>
      </w:r>
      <w:r w:rsidRPr="00A4177D">
        <w:rPr>
          <w:rFonts w:ascii="CF Asty Std" w:eastAsia="Times New Roman" w:hAnsi="CF Asty Std" w:cs="Times New Roman"/>
          <w:sz w:val="16"/>
          <w:szCs w:val="16"/>
          <w:lang w:val="el-GR" w:eastAsia="ja-JP"/>
        </w:rPr>
        <w:t>αρ. 11 του άρθρου 77 του Ν. 4172/2013</w:t>
      </w:r>
      <w:r w:rsidRPr="00A4177D">
        <w:rPr>
          <w:rFonts w:ascii="CF Asty Std" w:hAnsi="CF Asty Std"/>
          <w:color w:val="000000"/>
          <w:sz w:val="16"/>
          <w:szCs w:val="16"/>
          <w:lang w:val="el-GR"/>
        </w:rPr>
        <w:t>).</w:t>
      </w:r>
    </w:p>
  </w:footnote>
  <w:footnote w:id="39">
    <w:p w14:paraId="35B53702" w14:textId="0BACD5C0" w:rsidR="00EA51F0" w:rsidRPr="00EA51F0" w:rsidRDefault="00EA51F0" w:rsidP="00EA51F0">
      <w:pPr>
        <w:jc w:val="both"/>
        <w:rPr>
          <w:rFonts w:ascii="CF Asty Std" w:hAnsi="CF Asty Std"/>
          <w:sz w:val="16"/>
          <w:szCs w:val="16"/>
          <w:lang w:val="el-GR"/>
        </w:rPr>
      </w:pPr>
      <w:r w:rsidRPr="00EA51F0">
        <w:rPr>
          <w:rStyle w:val="a9"/>
          <w:rFonts w:ascii="CF Asty Std" w:hAnsi="CF Asty Std"/>
          <w:sz w:val="16"/>
          <w:szCs w:val="16"/>
        </w:rPr>
        <w:footnoteRef/>
      </w:r>
      <w:r w:rsidRPr="00EA51F0">
        <w:rPr>
          <w:rFonts w:ascii="CF Asty Std" w:hAnsi="CF Asty Std"/>
          <w:sz w:val="16"/>
          <w:szCs w:val="16"/>
          <w:lang w:val="el-GR"/>
        </w:rPr>
        <w:t xml:space="preserve"> </w:t>
      </w:r>
      <w:r w:rsidRPr="00EA51F0">
        <w:rPr>
          <w:rFonts w:ascii="CF Asty Std" w:eastAsia="Times New Roman" w:hAnsi="CF Asty Std" w:cs="Times New Roman"/>
          <w:sz w:val="16"/>
          <w:szCs w:val="16"/>
          <w:lang w:val="el-GR" w:eastAsia="ja-JP"/>
        </w:rPr>
        <w:t xml:space="preserve">Ο </w:t>
      </w:r>
      <w:r w:rsidRPr="005727D3">
        <w:rPr>
          <w:rFonts w:ascii="CF Asty Std" w:eastAsia="Times New Roman" w:hAnsi="CF Asty Std" w:cs="Times New Roman"/>
          <w:b/>
          <w:bCs/>
          <w:sz w:val="16"/>
          <w:szCs w:val="16"/>
          <w:lang w:val="el-GR" w:eastAsia="ja-JP"/>
        </w:rPr>
        <w:t>Προϋπολογισμός των δημοτικών ΝΠΔΔ</w:t>
      </w:r>
      <w:r w:rsidRPr="00EA51F0">
        <w:rPr>
          <w:rFonts w:ascii="CF Asty Std" w:eastAsia="Times New Roman" w:hAnsi="CF Asty Std" w:cs="Times New Roman"/>
          <w:sz w:val="16"/>
          <w:szCs w:val="16"/>
          <w:lang w:val="el-GR" w:eastAsia="ja-JP"/>
        </w:rPr>
        <w:t xml:space="preserve"> δεν εγκρίνεται πλέον από το Δημοτικό Συμβούλιο, αλλά από την Οικονομική Επιτροπή του </w:t>
      </w:r>
      <w:r w:rsidRPr="00715796">
        <w:rPr>
          <w:rFonts w:ascii="CF Asty Std" w:eastAsia="Times New Roman" w:hAnsi="CF Asty Std" w:cs="Times New Roman"/>
          <w:sz w:val="16"/>
          <w:szCs w:val="16"/>
          <w:lang w:val="el-GR" w:eastAsia="ja-JP"/>
        </w:rPr>
        <w:t>Δήμου (παρ. 1</w:t>
      </w:r>
      <w:r w:rsidR="00715796" w:rsidRPr="00715796">
        <w:rPr>
          <w:rFonts w:ascii="CF Asty Std" w:eastAsia="Times New Roman" w:hAnsi="CF Asty Std" w:cs="Times New Roman"/>
          <w:sz w:val="16"/>
          <w:szCs w:val="16"/>
          <w:lang w:val="el-GR" w:eastAsia="ja-JP"/>
        </w:rPr>
        <w:t>γ</w:t>
      </w:r>
      <w:r w:rsidRPr="00715796">
        <w:rPr>
          <w:rFonts w:ascii="CF Asty Std" w:eastAsia="Times New Roman" w:hAnsi="CF Asty Std" w:cs="Times New Roman"/>
          <w:sz w:val="16"/>
          <w:szCs w:val="16"/>
          <w:lang w:val="el-GR" w:eastAsia="ja-JP"/>
        </w:rPr>
        <w:t xml:space="preserve"> του άρθρου 72 του Ν. 3852/2010).</w:t>
      </w:r>
      <w:r w:rsidRPr="00EA51F0">
        <w:rPr>
          <w:rFonts w:ascii="CF Asty Std" w:eastAsia="Times New Roman" w:hAnsi="CF Asty Std" w:cs="Times New Roman"/>
          <w:sz w:val="16"/>
          <w:szCs w:val="16"/>
          <w:lang w:val="el-GR" w:eastAsia="ja-JP"/>
        </w:rPr>
        <w:t xml:space="preserve"> </w:t>
      </w:r>
      <w:r w:rsidRPr="005727D3">
        <w:rPr>
          <w:rFonts w:ascii="CF Asty Std" w:eastAsia="Times New Roman" w:hAnsi="CF Asty Std" w:cs="Times New Roman"/>
          <w:b/>
          <w:bCs/>
          <w:sz w:val="16"/>
          <w:szCs w:val="16"/>
          <w:lang w:val="el-GR" w:eastAsia="ja-JP"/>
        </w:rPr>
        <w:t xml:space="preserve">Η έγκρισή τους μπορεί να γίνει και πριν την ψήφιση του προϋπολογισμού του </w:t>
      </w:r>
      <w:r w:rsidR="005727D3">
        <w:rPr>
          <w:rFonts w:ascii="CF Asty Std" w:eastAsia="Times New Roman" w:hAnsi="CF Asty Std" w:cs="Times New Roman"/>
          <w:b/>
          <w:bCs/>
          <w:sz w:val="16"/>
          <w:szCs w:val="16"/>
          <w:lang w:val="el-GR" w:eastAsia="ja-JP"/>
        </w:rPr>
        <w:t>Δ</w:t>
      </w:r>
      <w:r w:rsidRPr="005727D3">
        <w:rPr>
          <w:rFonts w:ascii="CF Asty Std" w:eastAsia="Times New Roman" w:hAnsi="CF Asty Std" w:cs="Times New Roman"/>
          <w:b/>
          <w:bCs/>
          <w:sz w:val="16"/>
          <w:szCs w:val="16"/>
          <w:lang w:val="el-GR" w:eastAsia="ja-JP"/>
        </w:rPr>
        <w:t>ήμο</w:t>
      </w:r>
      <w:r w:rsidRPr="00EA51F0">
        <w:rPr>
          <w:rFonts w:ascii="CF Asty Std" w:eastAsia="Times New Roman" w:hAnsi="CF Asty Std" w:cs="Times New Roman"/>
          <w:sz w:val="16"/>
          <w:szCs w:val="16"/>
          <w:lang w:val="el-GR" w:eastAsia="ja-JP"/>
        </w:rPr>
        <w:t>υ (</w:t>
      </w:r>
      <w:r>
        <w:rPr>
          <w:rFonts w:ascii="CF Asty Std" w:eastAsia="Times New Roman" w:hAnsi="CF Asty Std" w:cs="Times New Roman"/>
          <w:sz w:val="16"/>
          <w:szCs w:val="16"/>
          <w:lang w:val="el-GR" w:eastAsia="ja-JP"/>
        </w:rPr>
        <w:t xml:space="preserve">παρ. 9 του άρθρου 1 της </w:t>
      </w:r>
      <w:r w:rsidRPr="00EA51F0">
        <w:rPr>
          <w:rFonts w:ascii="CF Asty Std" w:eastAsia="Times New Roman" w:hAnsi="CF Asty Std" w:cs="Times New Roman"/>
          <w:sz w:val="16"/>
          <w:szCs w:val="16"/>
          <w:lang w:val="el-GR" w:eastAsia="ja-JP"/>
        </w:rPr>
        <w:t>Κ</w:t>
      </w:r>
      <w:r>
        <w:rPr>
          <w:rFonts w:ascii="CF Asty Std" w:eastAsia="Times New Roman" w:hAnsi="CF Asty Std" w:cs="Times New Roman"/>
          <w:sz w:val="16"/>
          <w:szCs w:val="16"/>
          <w:lang w:val="el-GR" w:eastAsia="ja-JP"/>
        </w:rPr>
        <w:t>.</w:t>
      </w:r>
      <w:r w:rsidRPr="00EA51F0">
        <w:rPr>
          <w:rFonts w:ascii="CF Asty Std" w:eastAsia="Times New Roman" w:hAnsi="CF Asty Std" w:cs="Times New Roman"/>
          <w:sz w:val="16"/>
          <w:szCs w:val="16"/>
          <w:lang w:val="el-GR" w:eastAsia="ja-JP"/>
        </w:rPr>
        <w:t>Υ</w:t>
      </w:r>
      <w:r>
        <w:rPr>
          <w:rFonts w:ascii="CF Asty Std" w:eastAsia="Times New Roman" w:hAnsi="CF Asty Std" w:cs="Times New Roman"/>
          <w:sz w:val="16"/>
          <w:szCs w:val="16"/>
          <w:lang w:val="el-GR" w:eastAsia="ja-JP"/>
        </w:rPr>
        <w:t>.</w:t>
      </w:r>
      <w:r w:rsidRPr="00EA51F0">
        <w:rPr>
          <w:rFonts w:ascii="CF Asty Std" w:eastAsia="Times New Roman" w:hAnsi="CF Asty Std" w:cs="Times New Roman"/>
          <w:sz w:val="16"/>
          <w:szCs w:val="16"/>
          <w:lang w:val="el-GR" w:eastAsia="ja-JP"/>
        </w:rPr>
        <w:t>Α</w:t>
      </w:r>
      <w:r>
        <w:rPr>
          <w:rFonts w:ascii="CF Asty Std" w:eastAsia="Times New Roman" w:hAnsi="CF Asty Std" w:cs="Times New Roman"/>
          <w:sz w:val="16"/>
          <w:szCs w:val="16"/>
          <w:lang w:val="el-GR" w:eastAsia="ja-JP"/>
        </w:rPr>
        <w:t>.</w:t>
      </w:r>
      <w:r w:rsidRPr="00EA51F0">
        <w:rPr>
          <w:rFonts w:ascii="CF Asty Std" w:eastAsia="Times New Roman" w:hAnsi="CF Asty Std" w:cs="Times New Roman"/>
          <w:sz w:val="16"/>
          <w:szCs w:val="16"/>
          <w:lang w:val="el-GR" w:eastAsia="ja-JP"/>
        </w:rPr>
        <w:t xml:space="preserve"> οικ.</w:t>
      </w:r>
      <w:r w:rsidR="002A429C" w:rsidRPr="002A429C">
        <w:rPr>
          <w:rFonts w:ascii="CF Asty Std" w:eastAsia="Times New Roman" w:hAnsi="CF Asty Std" w:cs="Times New Roman"/>
          <w:sz w:val="16"/>
          <w:szCs w:val="16"/>
          <w:lang w:val="el-GR" w:eastAsia="ja-JP"/>
        </w:rPr>
        <w:t>49039</w:t>
      </w:r>
      <w:r w:rsidRPr="00EA51F0">
        <w:rPr>
          <w:rFonts w:ascii="CF Asty Std" w:eastAsia="Times New Roman" w:hAnsi="CF Asty Std" w:cs="Times New Roman"/>
          <w:sz w:val="16"/>
          <w:szCs w:val="16"/>
          <w:lang w:val="el-GR" w:eastAsia="ja-JP"/>
        </w:rPr>
        <w:t>/2</w:t>
      </w:r>
      <w:r w:rsidR="002A429C" w:rsidRPr="002A429C">
        <w:rPr>
          <w:rFonts w:ascii="CF Asty Std" w:eastAsia="Times New Roman" w:hAnsi="CF Asty Std" w:cs="Times New Roman"/>
          <w:sz w:val="16"/>
          <w:szCs w:val="16"/>
          <w:lang w:val="el-GR" w:eastAsia="ja-JP"/>
        </w:rPr>
        <w:t>5</w:t>
      </w:r>
      <w:r w:rsidRPr="00EA51F0">
        <w:rPr>
          <w:rFonts w:ascii="CF Asty Std" w:eastAsia="Times New Roman" w:hAnsi="CF Asty Std" w:cs="Times New Roman"/>
          <w:sz w:val="16"/>
          <w:szCs w:val="16"/>
          <w:lang w:val="el-GR" w:eastAsia="ja-JP"/>
        </w:rPr>
        <w:t>-7-202</w:t>
      </w:r>
      <w:r w:rsidR="002A429C" w:rsidRPr="002A429C">
        <w:rPr>
          <w:rFonts w:ascii="CF Asty Std" w:eastAsia="Times New Roman" w:hAnsi="CF Asty Std" w:cs="Times New Roman"/>
          <w:sz w:val="16"/>
          <w:szCs w:val="16"/>
          <w:lang w:val="el-GR" w:eastAsia="ja-JP"/>
        </w:rPr>
        <w:t>2</w:t>
      </w:r>
      <w:r w:rsidRPr="00EA51F0">
        <w:rPr>
          <w:rFonts w:ascii="CF Asty Std" w:eastAsia="Times New Roman" w:hAnsi="CF Asty Std" w:cs="Times New Roman"/>
          <w:sz w:val="16"/>
          <w:szCs w:val="16"/>
          <w:lang w:val="el-GR" w:eastAsia="ja-JP"/>
        </w:rPr>
        <w:t>).</w:t>
      </w:r>
    </w:p>
  </w:footnote>
  <w:footnote w:id="40">
    <w:p w14:paraId="61D44673" w14:textId="77777777" w:rsidR="001E34BB" w:rsidRPr="00C62077" w:rsidRDefault="001E34BB" w:rsidP="001E34BB">
      <w:pPr>
        <w:pStyle w:val="a8"/>
        <w:jc w:val="both"/>
        <w:rPr>
          <w:rFonts w:ascii="CF Asty Std" w:hAnsi="CF Asty Std"/>
          <w:sz w:val="16"/>
          <w:szCs w:val="16"/>
          <w:lang w:val="el-GR"/>
        </w:rPr>
      </w:pPr>
      <w:r w:rsidRPr="00C62077">
        <w:rPr>
          <w:rStyle w:val="a9"/>
          <w:rFonts w:ascii="CF Asty Std" w:hAnsi="CF Asty Std"/>
          <w:sz w:val="16"/>
          <w:szCs w:val="16"/>
        </w:rPr>
        <w:footnoteRef/>
      </w:r>
      <w:r w:rsidRPr="00C62077">
        <w:rPr>
          <w:rFonts w:ascii="CF Asty Std" w:hAnsi="CF Asty Std"/>
          <w:sz w:val="16"/>
          <w:szCs w:val="16"/>
          <w:lang w:val="el-GR"/>
        </w:rPr>
        <w:t xml:space="preserve"> Παρ. 3 του άρθρου 76 του Ν.4727/2020.</w:t>
      </w:r>
    </w:p>
  </w:footnote>
  <w:footnote w:id="41">
    <w:p w14:paraId="64E280BB" w14:textId="77777777" w:rsidR="00057A91" w:rsidRPr="00811CC3" w:rsidRDefault="00057A91" w:rsidP="00057A91">
      <w:pPr>
        <w:pStyle w:val="a8"/>
        <w:jc w:val="both"/>
        <w:rPr>
          <w:rFonts w:ascii="CF Asty Std" w:hAnsi="CF Asty Std"/>
          <w:sz w:val="16"/>
          <w:szCs w:val="16"/>
          <w:lang w:val="el-GR"/>
        </w:rPr>
      </w:pPr>
      <w:r w:rsidRPr="00811CC3">
        <w:rPr>
          <w:rStyle w:val="a9"/>
          <w:rFonts w:ascii="CF Asty Std" w:hAnsi="CF Asty Std"/>
          <w:sz w:val="16"/>
          <w:szCs w:val="16"/>
        </w:rPr>
        <w:footnoteRef/>
      </w:r>
      <w:r w:rsidRPr="00811CC3">
        <w:rPr>
          <w:rFonts w:ascii="CF Asty Std" w:hAnsi="CF Asty Std"/>
          <w:sz w:val="16"/>
          <w:szCs w:val="16"/>
          <w:lang w:val="el-GR"/>
        </w:rPr>
        <w:t xml:space="preserve"> </w:t>
      </w:r>
      <w:r w:rsidRPr="00811CC3">
        <w:rPr>
          <w:rFonts w:ascii="CF Asty Std" w:hAnsi="CF Asty Std"/>
          <w:i/>
          <w:iCs/>
          <w:sz w:val="16"/>
          <w:szCs w:val="16"/>
          <w:lang w:val="el-GR"/>
        </w:rPr>
        <w:t>«</w:t>
      </w:r>
      <w:r w:rsidRPr="00811CC3">
        <w:rPr>
          <w:rFonts w:ascii="CF Asty Std" w:hAnsi="CF Asty Std"/>
          <w:i/>
          <w:iCs/>
          <w:color w:val="000000"/>
          <w:sz w:val="16"/>
          <w:szCs w:val="16"/>
          <w:lang w:val="el-GR"/>
        </w:rPr>
        <w:t>ή, εάν τέτοια δεν υπάρχει, σε εφημερίδα που εκδίδεται στα όρια της περιφερειακής ενότητας που εδρεύει ο δήμος»</w:t>
      </w:r>
      <w:r w:rsidRPr="00811CC3">
        <w:rPr>
          <w:rFonts w:ascii="CF Asty Std" w:hAnsi="CF Asty Std"/>
          <w:color w:val="000000"/>
          <w:sz w:val="16"/>
          <w:szCs w:val="16"/>
          <w:lang w:val="el-GR"/>
        </w:rPr>
        <w:t xml:space="preserve"> (</w:t>
      </w:r>
      <w:r>
        <w:rPr>
          <w:rFonts w:ascii="CF Asty Std" w:hAnsi="CF Asty Std"/>
          <w:sz w:val="16"/>
          <w:szCs w:val="16"/>
          <w:lang w:val="el-GR"/>
        </w:rPr>
        <w:t>παρ. 5 του άρθρου 159 του Ν. 3463/2006, π</w:t>
      </w:r>
      <w:r w:rsidRPr="007F7AC6">
        <w:rPr>
          <w:rFonts w:ascii="CF Asty Std" w:hAnsi="CF Asty Std"/>
          <w:sz w:val="16"/>
          <w:szCs w:val="16"/>
          <w:lang w:val="el-GR"/>
        </w:rPr>
        <w:t>αρ. 6 του άρθρου 266 του Ν.3852/2010</w:t>
      </w:r>
      <w:r>
        <w:rPr>
          <w:rFonts w:ascii="CF Asty Std" w:hAnsi="CF Asty Std"/>
          <w:sz w:val="16"/>
          <w:szCs w:val="16"/>
          <w:lang w:val="el-GR"/>
        </w:rPr>
        <w:t xml:space="preserve"> και π</w:t>
      </w:r>
      <w:r w:rsidRPr="0055443F">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10</w:t>
      </w:r>
      <w:r w:rsidRPr="0055443F">
        <w:rPr>
          <w:rFonts w:ascii="CF Asty Std" w:eastAsia="Times New Roman" w:hAnsi="CF Asty Std" w:cs="Times New Roman"/>
          <w:sz w:val="16"/>
          <w:szCs w:val="16"/>
          <w:lang w:val="el-GR" w:eastAsia="ja-JP"/>
        </w:rPr>
        <w:t xml:space="preserve"> του άρθρου 77 του Ν. 4172/2013</w:t>
      </w:r>
      <w:r w:rsidRPr="007F7AC6">
        <w:rPr>
          <w:rFonts w:ascii="CF Asty Std" w:hAnsi="CF Asty Std"/>
          <w:sz w:val="16"/>
          <w:szCs w:val="16"/>
          <w:lang w:val="el-GR"/>
        </w:rPr>
        <w:t>.</w:t>
      </w:r>
      <w:r w:rsidRPr="00811CC3">
        <w:rPr>
          <w:rFonts w:ascii="CF Asty Std" w:eastAsia="Times New Roman" w:hAnsi="CF Asty Std" w:cs="Times New Roman"/>
          <w:sz w:val="16"/>
          <w:szCs w:val="16"/>
          <w:lang w:val="el-GR" w:eastAsia="ja-JP"/>
        </w:rPr>
        <w:t>).</w:t>
      </w:r>
    </w:p>
  </w:footnote>
  <w:footnote w:id="42">
    <w:p w14:paraId="60717DBE" w14:textId="77777777" w:rsidR="00057A91" w:rsidRPr="007F7AC6" w:rsidRDefault="00057A91" w:rsidP="00057A91">
      <w:pPr>
        <w:pStyle w:val="a8"/>
        <w:jc w:val="both"/>
        <w:rPr>
          <w:rFonts w:ascii="CF Asty Std" w:hAnsi="CF Asty Std"/>
          <w:sz w:val="16"/>
          <w:szCs w:val="16"/>
          <w:lang w:val="el-GR"/>
        </w:rPr>
      </w:pPr>
      <w:r w:rsidRPr="007F7AC6">
        <w:rPr>
          <w:rStyle w:val="a9"/>
          <w:rFonts w:ascii="CF Asty Std" w:hAnsi="CF Asty Std"/>
          <w:sz w:val="16"/>
          <w:szCs w:val="16"/>
        </w:rPr>
        <w:footnoteRef/>
      </w:r>
      <w:r w:rsidRPr="007F7AC6">
        <w:rPr>
          <w:rFonts w:ascii="CF Asty Std" w:hAnsi="CF Asty Std"/>
          <w:sz w:val="16"/>
          <w:szCs w:val="16"/>
          <w:lang w:val="el-GR"/>
        </w:rPr>
        <w:t xml:space="preserve"> </w:t>
      </w:r>
      <w:r>
        <w:rPr>
          <w:rFonts w:ascii="CF Asty Std" w:hAnsi="CF Asty Std"/>
          <w:sz w:val="16"/>
          <w:szCs w:val="16"/>
          <w:lang w:val="el-GR"/>
        </w:rPr>
        <w:t>Παρ. 5 του άρθρου 159 του Ν. 3463/2006, π</w:t>
      </w:r>
      <w:r w:rsidRPr="007F7AC6">
        <w:rPr>
          <w:rFonts w:ascii="CF Asty Std" w:hAnsi="CF Asty Std"/>
          <w:sz w:val="16"/>
          <w:szCs w:val="16"/>
          <w:lang w:val="el-GR"/>
        </w:rPr>
        <w:t>αρ. 6 του άρθρου 266 του Ν.3852/2010</w:t>
      </w:r>
      <w:r>
        <w:rPr>
          <w:rFonts w:ascii="CF Asty Std" w:hAnsi="CF Asty Std"/>
          <w:sz w:val="16"/>
          <w:szCs w:val="16"/>
          <w:lang w:val="el-GR"/>
        </w:rPr>
        <w:t xml:space="preserve"> και π</w:t>
      </w:r>
      <w:r w:rsidRPr="0055443F">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10</w:t>
      </w:r>
      <w:r w:rsidRPr="0055443F">
        <w:rPr>
          <w:rFonts w:ascii="CF Asty Std" w:eastAsia="Times New Roman" w:hAnsi="CF Asty Std" w:cs="Times New Roman"/>
          <w:sz w:val="16"/>
          <w:szCs w:val="16"/>
          <w:lang w:val="el-GR" w:eastAsia="ja-JP"/>
        </w:rPr>
        <w:t xml:space="preserve"> του άρθρου 77 του Ν. 4172/2013</w:t>
      </w:r>
      <w:r w:rsidRPr="007F7AC6">
        <w:rPr>
          <w:rFonts w:ascii="CF Asty Std" w:hAnsi="CF Asty Std"/>
          <w:sz w:val="16"/>
          <w:szCs w:val="16"/>
          <w:lang w:val="el-GR"/>
        </w:rPr>
        <w:t>.</w:t>
      </w:r>
    </w:p>
  </w:footnote>
  <w:footnote w:id="43">
    <w:p w14:paraId="2D1034E7" w14:textId="1B7BB5AA" w:rsidR="0055443F" w:rsidRPr="0055443F" w:rsidRDefault="0055443F" w:rsidP="0055443F">
      <w:pPr>
        <w:pStyle w:val="a8"/>
        <w:jc w:val="both"/>
        <w:rPr>
          <w:rFonts w:ascii="CF Asty Std" w:hAnsi="CF Asty Std"/>
          <w:sz w:val="16"/>
          <w:szCs w:val="16"/>
          <w:lang w:val="el-GR"/>
        </w:rPr>
      </w:pPr>
      <w:r w:rsidRPr="0055443F">
        <w:rPr>
          <w:rStyle w:val="a9"/>
          <w:rFonts w:ascii="CF Asty Std" w:hAnsi="CF Asty Std"/>
          <w:sz w:val="16"/>
          <w:szCs w:val="16"/>
        </w:rPr>
        <w:footnoteRef/>
      </w:r>
      <w:r w:rsidRPr="0055443F">
        <w:rPr>
          <w:rFonts w:ascii="CF Asty Std" w:hAnsi="CF Asty Std"/>
          <w:sz w:val="16"/>
          <w:szCs w:val="16"/>
          <w:lang w:val="el-GR"/>
        </w:rPr>
        <w:t xml:space="preserve"> Π</w:t>
      </w:r>
      <w:r w:rsidRPr="0055443F">
        <w:rPr>
          <w:rFonts w:ascii="CF Asty Std" w:eastAsia="Times New Roman" w:hAnsi="CF Asty Std" w:cs="Times New Roman"/>
          <w:sz w:val="16"/>
          <w:szCs w:val="16"/>
          <w:lang w:val="el-GR" w:eastAsia="ja-JP"/>
        </w:rPr>
        <w:t>αρ. 7 του άρθρου 77 του Ν. 4172/2013</w:t>
      </w:r>
      <w:r w:rsidR="00A4177D">
        <w:rPr>
          <w:rFonts w:ascii="CF Asty Std" w:eastAsia="Times New Roman" w:hAnsi="CF Asty Std" w:cs="Times New Roman"/>
          <w:sz w:val="16"/>
          <w:szCs w:val="16"/>
          <w:lang w:val="el-GR" w:eastAsia="ja-JP"/>
        </w:rPr>
        <w:t xml:space="preserve"> και παρ. 1 του άρθρου 149 του Ν. 3463/2006</w:t>
      </w:r>
      <w:r w:rsidRPr="0055443F">
        <w:rPr>
          <w:rFonts w:ascii="CF Asty Std" w:eastAsia="Times New Roman" w:hAnsi="CF Asty Std" w:cs="Times New Roman"/>
          <w:sz w:val="16"/>
          <w:szCs w:val="16"/>
          <w:lang w:val="el-GR" w:eastAsia="ja-JP"/>
        </w:rPr>
        <w:t>.</w:t>
      </w:r>
    </w:p>
  </w:footnote>
  <w:footnote w:id="44">
    <w:p w14:paraId="1C58EF53" w14:textId="5E1A0E4D" w:rsidR="0055443F" w:rsidRPr="0055443F" w:rsidRDefault="0055443F" w:rsidP="0055443F">
      <w:pPr>
        <w:pStyle w:val="a8"/>
        <w:jc w:val="both"/>
        <w:rPr>
          <w:rFonts w:ascii="CF Asty Std" w:hAnsi="CF Asty Std"/>
          <w:sz w:val="16"/>
          <w:szCs w:val="16"/>
          <w:lang w:val="el-GR"/>
        </w:rPr>
      </w:pPr>
      <w:r w:rsidRPr="0055443F">
        <w:rPr>
          <w:rStyle w:val="a9"/>
          <w:rFonts w:ascii="CF Asty Std" w:hAnsi="CF Asty Std"/>
          <w:sz w:val="16"/>
          <w:szCs w:val="16"/>
        </w:rPr>
        <w:footnoteRef/>
      </w:r>
      <w:r w:rsidRPr="0055443F">
        <w:rPr>
          <w:rFonts w:ascii="CF Asty Std" w:hAnsi="CF Asty Std"/>
          <w:sz w:val="16"/>
          <w:szCs w:val="16"/>
          <w:lang w:val="el-GR"/>
        </w:rPr>
        <w:t xml:space="preserve"> </w:t>
      </w:r>
      <w:r w:rsidRPr="0055443F">
        <w:rPr>
          <w:rFonts w:ascii="CF Asty Std" w:eastAsia="Times New Roman" w:hAnsi="CF Asty Std" w:cs="Times New Roman"/>
          <w:sz w:val="16"/>
          <w:szCs w:val="16"/>
          <w:lang w:val="el-GR" w:eastAsia="ja-JP"/>
        </w:rPr>
        <w:t>Μέχρι την σύσταση της Αυτοτελούς Υπηρεσίας Εποπτείας των Ο.Τ.Α.</w:t>
      </w:r>
      <w:r w:rsidR="008D28EB">
        <w:rPr>
          <w:rFonts w:ascii="CF Asty Std" w:eastAsia="Times New Roman" w:hAnsi="CF Asty Std" w:cs="Times New Roman"/>
          <w:sz w:val="16"/>
          <w:szCs w:val="16"/>
          <w:lang w:val="el-GR" w:eastAsia="ja-JP"/>
        </w:rPr>
        <w:t>.</w:t>
      </w:r>
    </w:p>
  </w:footnote>
  <w:footnote w:id="45">
    <w:p w14:paraId="72426D78" w14:textId="340F83E0" w:rsidR="00A4177D" w:rsidRPr="0022244D" w:rsidRDefault="00A4177D" w:rsidP="0022244D">
      <w:pPr>
        <w:pStyle w:val="a8"/>
        <w:jc w:val="both"/>
        <w:rPr>
          <w:rFonts w:ascii="CF Asty Std" w:hAnsi="CF Asty Std"/>
          <w:sz w:val="16"/>
          <w:szCs w:val="16"/>
          <w:lang w:val="el-GR"/>
        </w:rPr>
      </w:pPr>
      <w:r w:rsidRPr="0022244D">
        <w:rPr>
          <w:rStyle w:val="a9"/>
          <w:rFonts w:ascii="CF Asty Std" w:hAnsi="CF Asty Std"/>
          <w:sz w:val="16"/>
          <w:szCs w:val="16"/>
        </w:rPr>
        <w:footnoteRef/>
      </w:r>
      <w:r w:rsidRPr="0022244D">
        <w:rPr>
          <w:rFonts w:ascii="CF Asty Std" w:hAnsi="CF Asty Std"/>
          <w:sz w:val="16"/>
          <w:szCs w:val="16"/>
          <w:lang w:val="el-GR"/>
        </w:rPr>
        <w:t xml:space="preserve"> </w:t>
      </w:r>
      <w:r w:rsidR="00A00A36" w:rsidRPr="005727D3">
        <w:rPr>
          <w:rFonts w:ascii="CF Asty Std" w:hAnsi="CF Asty Std"/>
          <w:b/>
          <w:bCs/>
          <w:sz w:val="16"/>
          <w:szCs w:val="16"/>
          <w:lang w:val="el-GR"/>
        </w:rPr>
        <w:t>Υπό την προϋπόθεση ότι το</w:t>
      </w:r>
      <w:r w:rsidR="0022244D" w:rsidRPr="005727D3">
        <w:rPr>
          <w:rFonts w:ascii="CF Asty Std" w:hAnsi="CF Asty Std"/>
          <w:b/>
          <w:bCs/>
          <w:sz w:val="16"/>
          <w:szCs w:val="16"/>
          <w:lang w:val="el-GR"/>
        </w:rPr>
        <w:t>ν</w:t>
      </w:r>
      <w:r w:rsidR="00A00A36" w:rsidRPr="005727D3">
        <w:rPr>
          <w:rFonts w:ascii="CF Asty Std" w:hAnsi="CF Asty Std"/>
          <w:b/>
          <w:bCs/>
          <w:sz w:val="16"/>
          <w:szCs w:val="16"/>
          <w:lang w:val="el-GR"/>
        </w:rPr>
        <w:t xml:space="preserve"> έχει παραλάβει έως τις 25 Νοεμβρίου</w:t>
      </w:r>
      <w:r w:rsidR="0022244D" w:rsidRPr="0022244D">
        <w:rPr>
          <w:rFonts w:ascii="CF Asty Std" w:hAnsi="CF Asty Std"/>
          <w:sz w:val="16"/>
          <w:szCs w:val="16"/>
          <w:lang w:val="el-GR"/>
        </w:rPr>
        <w:t xml:space="preserve"> (π</w:t>
      </w:r>
      <w:r w:rsidRPr="0022244D">
        <w:rPr>
          <w:rFonts w:ascii="CF Asty Std" w:eastAsia="Times New Roman" w:hAnsi="CF Asty Std" w:cs="Times New Roman"/>
          <w:sz w:val="16"/>
          <w:szCs w:val="16"/>
          <w:lang w:val="el-GR" w:eastAsia="ja-JP"/>
        </w:rPr>
        <w:t>αρ. 7 του άρθρου 77 του Ν. 4172/2013 και παρ. 1 του άρθρου 149 του Ν. 3463/2006</w:t>
      </w:r>
      <w:r w:rsidR="0022244D" w:rsidRPr="0022244D">
        <w:rPr>
          <w:rFonts w:ascii="CF Asty Std" w:eastAsia="Times New Roman" w:hAnsi="CF Asty Std" w:cs="Times New Roman"/>
          <w:sz w:val="16"/>
          <w:szCs w:val="16"/>
          <w:lang w:val="el-GR" w:eastAsia="ja-JP"/>
        </w:rPr>
        <w:t>)</w:t>
      </w:r>
      <w:r w:rsidRPr="0022244D">
        <w:rPr>
          <w:rFonts w:ascii="CF Asty Std" w:eastAsia="Times New Roman" w:hAnsi="CF Asty Std" w:cs="Times New Roman"/>
          <w:sz w:val="16"/>
          <w:szCs w:val="16"/>
          <w:lang w:val="el-GR" w:eastAsia="ja-JP"/>
        </w:rPr>
        <w:t>.</w:t>
      </w:r>
    </w:p>
  </w:footnote>
  <w:footnote w:id="46">
    <w:p w14:paraId="4890F553" w14:textId="43037D97" w:rsidR="0055443F" w:rsidRPr="0055443F" w:rsidRDefault="0055443F" w:rsidP="0055443F">
      <w:pPr>
        <w:pStyle w:val="a8"/>
        <w:jc w:val="both"/>
        <w:rPr>
          <w:rFonts w:ascii="CF Asty Std" w:hAnsi="CF Asty Std"/>
          <w:sz w:val="16"/>
          <w:szCs w:val="16"/>
          <w:lang w:val="el-GR"/>
        </w:rPr>
      </w:pPr>
      <w:r w:rsidRPr="0055443F">
        <w:rPr>
          <w:rStyle w:val="a9"/>
          <w:rFonts w:ascii="CF Asty Std" w:hAnsi="CF Asty Std"/>
          <w:sz w:val="16"/>
          <w:szCs w:val="16"/>
        </w:rPr>
        <w:footnoteRef/>
      </w:r>
      <w:r w:rsidRPr="0055443F">
        <w:rPr>
          <w:rFonts w:ascii="CF Asty Std" w:hAnsi="CF Asty Std"/>
          <w:sz w:val="16"/>
          <w:szCs w:val="16"/>
          <w:lang w:val="el-GR"/>
        </w:rPr>
        <w:t xml:space="preserve"> Π</w:t>
      </w:r>
      <w:r w:rsidRPr="0055443F">
        <w:rPr>
          <w:rFonts w:ascii="CF Asty Std" w:eastAsia="Times New Roman" w:hAnsi="CF Asty Std" w:cs="Times New Roman"/>
          <w:sz w:val="16"/>
          <w:szCs w:val="16"/>
          <w:lang w:val="el-GR" w:eastAsia="ja-JP"/>
        </w:rPr>
        <w:t>αρ. 7 του άρθρου 77 του Ν. 4172/2013.</w:t>
      </w:r>
    </w:p>
  </w:footnote>
  <w:footnote w:id="47">
    <w:p w14:paraId="76568EED" w14:textId="76E4115D" w:rsidR="0022244D" w:rsidRPr="0022244D" w:rsidRDefault="0022244D" w:rsidP="0022244D">
      <w:pPr>
        <w:pStyle w:val="a8"/>
        <w:jc w:val="both"/>
        <w:rPr>
          <w:rFonts w:ascii="CF Asty Std" w:hAnsi="CF Asty Std"/>
          <w:sz w:val="16"/>
          <w:szCs w:val="16"/>
          <w:lang w:val="el-GR"/>
        </w:rPr>
      </w:pPr>
      <w:r w:rsidRPr="0022244D">
        <w:rPr>
          <w:rStyle w:val="a9"/>
          <w:rFonts w:ascii="CF Asty Std" w:hAnsi="CF Asty Std"/>
          <w:sz w:val="16"/>
          <w:szCs w:val="16"/>
        </w:rPr>
        <w:footnoteRef/>
      </w:r>
      <w:r w:rsidRPr="00A17183">
        <w:rPr>
          <w:rFonts w:ascii="CF Asty Std" w:hAnsi="CF Asty Std"/>
          <w:sz w:val="16"/>
          <w:szCs w:val="16"/>
          <w:lang w:val="el-GR"/>
        </w:rPr>
        <w:t xml:space="preserve"> </w:t>
      </w:r>
      <w:r w:rsidRPr="0022244D">
        <w:rPr>
          <w:rFonts w:ascii="CF Asty Std" w:eastAsia="Times New Roman" w:hAnsi="CF Asty Std" w:cs="Times New Roman"/>
          <w:sz w:val="16"/>
          <w:szCs w:val="16"/>
          <w:lang w:val="el-GR" w:eastAsia="ja-JP"/>
        </w:rPr>
        <w:t>Άρθρο 75 του Ν. 4727/2020.</w:t>
      </w:r>
    </w:p>
  </w:footnote>
  <w:footnote w:id="48">
    <w:p w14:paraId="77FBDDD9" w14:textId="77777777" w:rsidR="006A3F82" w:rsidRPr="003D6404" w:rsidRDefault="006A3F82" w:rsidP="006A3F82">
      <w:pPr>
        <w:pStyle w:val="a8"/>
        <w:jc w:val="both"/>
        <w:rPr>
          <w:rFonts w:ascii="CF Asty Std" w:hAnsi="CF Asty Std"/>
          <w:sz w:val="16"/>
          <w:szCs w:val="16"/>
          <w:lang w:val="el-GR"/>
        </w:rPr>
      </w:pPr>
      <w:r w:rsidRPr="003D6404">
        <w:rPr>
          <w:rStyle w:val="a9"/>
          <w:rFonts w:ascii="CF Asty Std" w:hAnsi="CF Asty Std"/>
          <w:sz w:val="16"/>
          <w:szCs w:val="16"/>
        </w:rPr>
        <w:footnoteRef/>
      </w:r>
      <w:r w:rsidRPr="00A17183">
        <w:rPr>
          <w:rFonts w:ascii="CF Asty Std" w:hAnsi="CF Asty Std"/>
          <w:sz w:val="16"/>
          <w:szCs w:val="16"/>
          <w:lang w:val="el-GR"/>
        </w:rPr>
        <w:t xml:space="preserve"> </w:t>
      </w:r>
      <w:r w:rsidRPr="003D6404">
        <w:rPr>
          <w:rFonts w:ascii="CF Asty Std" w:hAnsi="CF Asty Std"/>
          <w:sz w:val="16"/>
          <w:szCs w:val="16"/>
          <w:lang w:val="el-GR"/>
        </w:rPr>
        <w:t>Άρθρο 33 του Ν. 4270/2014</w:t>
      </w:r>
    </w:p>
  </w:footnote>
  <w:footnote w:id="49">
    <w:p w14:paraId="1693E580" w14:textId="77777777" w:rsidR="006A3F82" w:rsidRPr="003D6404" w:rsidRDefault="006A3F82" w:rsidP="006A3F82">
      <w:pPr>
        <w:pStyle w:val="a8"/>
        <w:jc w:val="both"/>
        <w:rPr>
          <w:rFonts w:ascii="CF Asty Std" w:hAnsi="CF Asty Std"/>
          <w:sz w:val="16"/>
          <w:szCs w:val="16"/>
          <w:lang w:val="el-GR"/>
        </w:rPr>
      </w:pPr>
      <w:r w:rsidRPr="003D6404">
        <w:rPr>
          <w:rStyle w:val="a9"/>
          <w:rFonts w:ascii="CF Asty Std" w:hAnsi="CF Asty Std"/>
          <w:sz w:val="16"/>
          <w:szCs w:val="16"/>
        </w:rPr>
        <w:footnoteRef/>
      </w:r>
      <w:r w:rsidRPr="003D6404">
        <w:rPr>
          <w:rFonts w:ascii="CF Asty Std" w:hAnsi="CF Asty Std"/>
          <w:sz w:val="16"/>
          <w:szCs w:val="16"/>
        </w:rPr>
        <w:t xml:space="preserve"> </w:t>
      </w:r>
      <w:r w:rsidRPr="003D6404">
        <w:rPr>
          <w:rFonts w:ascii="CF Asty Std" w:hAnsi="CF Asty Std"/>
          <w:sz w:val="16"/>
          <w:szCs w:val="16"/>
          <w:lang w:val="el-GR"/>
        </w:rPr>
        <w:t xml:space="preserve">Άρθρο </w:t>
      </w:r>
      <w:r>
        <w:rPr>
          <w:rFonts w:ascii="CF Asty Std" w:hAnsi="CF Asty Std"/>
          <w:sz w:val="16"/>
          <w:szCs w:val="16"/>
          <w:lang w:val="el-GR"/>
        </w:rPr>
        <w:t>160</w:t>
      </w:r>
      <w:r w:rsidRPr="003D6404">
        <w:rPr>
          <w:rFonts w:ascii="CF Asty Std" w:hAnsi="CF Asty Std"/>
          <w:sz w:val="16"/>
          <w:szCs w:val="16"/>
          <w:lang w:val="el-GR"/>
        </w:rPr>
        <w:t xml:space="preserve"> του Ν. </w:t>
      </w:r>
      <w:r>
        <w:rPr>
          <w:rFonts w:ascii="CF Asty Std" w:hAnsi="CF Asty Std"/>
          <w:sz w:val="16"/>
          <w:szCs w:val="16"/>
          <w:lang w:val="el-GR"/>
        </w:rPr>
        <w:t>3463/2006.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C5BC" w14:textId="77777777" w:rsidR="009B3955" w:rsidRDefault="009B3955" w:rsidP="00154F56">
    <w:pPr>
      <w:pStyle w:val="a3"/>
      <w:ind w:hanging="851"/>
      <w:rPr>
        <w:rFonts w:cs="Times New Roman"/>
      </w:rPr>
    </w:pPr>
    <w:r>
      <w:rPr>
        <w:rFonts w:cs="Times New Roman"/>
        <w:noProof/>
        <w:lang w:val="el-GR" w:eastAsia="el-GR"/>
      </w:rPr>
      <w:drawing>
        <wp:inline distT="0" distB="0" distL="0" distR="0" wp14:anchorId="5F0BEE6C" wp14:editId="67C686DD">
          <wp:extent cx="3743325" cy="504825"/>
          <wp:effectExtent l="0" t="0" r="9525" b="952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325" cy="504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1599" w14:textId="38C71327" w:rsidR="00A17183" w:rsidRPr="00A17183" w:rsidRDefault="00A17183" w:rsidP="00A17183">
    <w:pPr>
      <w:spacing w:after="120"/>
      <w:ind w:left="-1134"/>
      <w:outlineLvl w:val="1"/>
      <w:rPr>
        <w:rFonts w:ascii="CF Asty Std" w:eastAsia="Times New Roman" w:hAnsi="CF Asty Std" w:cs="Times New Roman"/>
        <w:b/>
        <w:bCs/>
        <w:color w:val="365F91" w:themeColor="accent1" w:themeShade="BF"/>
        <w:sz w:val="56"/>
        <w:szCs w:val="56"/>
        <w:lang w:val="el-GR"/>
      </w:rPr>
    </w:pPr>
    <w:r w:rsidRPr="00A17183">
      <w:rPr>
        <w:rFonts w:ascii="CF Asty Std" w:eastAsia="Times New Roman" w:hAnsi="CF Asty Std" w:cs="Times New Roman"/>
        <w:b/>
        <w:bCs/>
        <w:color w:val="365F91" w:themeColor="accent1" w:themeShade="BF"/>
        <w:sz w:val="56"/>
        <w:szCs w:val="56"/>
        <w:lang w:val="el-GR"/>
      </w:rPr>
      <w:t>Οδηγός Κατάρτισης</w:t>
    </w:r>
  </w:p>
  <w:p w14:paraId="5797689C" w14:textId="77777777" w:rsidR="00A17183" w:rsidRDefault="00A17183" w:rsidP="00A17183">
    <w:pPr>
      <w:spacing w:after="120"/>
      <w:ind w:left="-1134" w:right="-1800"/>
      <w:outlineLvl w:val="1"/>
      <w:rPr>
        <w:rFonts w:ascii="CF Asty Std" w:eastAsia="Times New Roman" w:hAnsi="CF Asty Std" w:cs="Times New Roman"/>
        <w:b/>
        <w:bCs/>
        <w:color w:val="365F91" w:themeColor="accent1" w:themeShade="BF"/>
        <w:sz w:val="56"/>
        <w:szCs w:val="56"/>
        <w:lang w:val="el-GR"/>
      </w:rPr>
    </w:pPr>
    <w:r w:rsidRPr="00A17183">
      <w:rPr>
        <w:rFonts w:ascii="CF Asty Std" w:eastAsia="Times New Roman" w:hAnsi="CF Asty Std" w:cs="Times New Roman"/>
        <w:b/>
        <w:bCs/>
        <w:color w:val="365F91" w:themeColor="accent1" w:themeShade="BF"/>
        <w:sz w:val="56"/>
        <w:szCs w:val="56"/>
        <w:lang w:val="el-GR"/>
      </w:rPr>
      <w:t>Προϋπολογισμού Δήμων</w:t>
    </w:r>
  </w:p>
  <w:p w14:paraId="073FEBC4" w14:textId="1A8B4A56" w:rsidR="00A17183" w:rsidRPr="006B1BC5" w:rsidRDefault="00A17183" w:rsidP="00A17183">
    <w:pPr>
      <w:spacing w:after="120"/>
      <w:ind w:left="-1134" w:right="-1800"/>
      <w:outlineLvl w:val="1"/>
      <w:rPr>
        <w:rFonts w:ascii="CF Asty Std" w:eastAsia="Times New Roman" w:hAnsi="CF Asty Std" w:cs="Times New Roman"/>
        <w:b/>
        <w:bCs/>
        <w:color w:val="365F91" w:themeColor="accent1" w:themeShade="BF"/>
        <w:sz w:val="56"/>
        <w:szCs w:val="56"/>
        <w:lang w:val="el-GR"/>
      </w:rPr>
    </w:pPr>
    <w:r w:rsidRPr="004550CF">
      <w:rPr>
        <w:rFonts w:ascii="CF Asty Std" w:eastAsia="Times New Roman" w:hAnsi="CF Asty Std" w:cs="Times New Roman"/>
        <w:b/>
        <w:bCs/>
        <w:noProof/>
        <w:color w:val="365F91" w:themeColor="accent1" w:themeShade="BF"/>
        <w:sz w:val="56"/>
        <w:szCs w:val="56"/>
      </w:rPr>
      <w:drawing>
        <wp:anchor distT="0" distB="0" distL="114300" distR="114300" simplePos="0" relativeHeight="251659264" behindDoc="1" locked="0" layoutInCell="1" allowOverlap="1" wp14:anchorId="72B5B748" wp14:editId="068E8BD0">
          <wp:simplePos x="0" y="0"/>
          <wp:positionH relativeFrom="page">
            <wp:align>left</wp:align>
          </wp:positionH>
          <wp:positionV relativeFrom="paragraph">
            <wp:posOffset>1128395</wp:posOffset>
          </wp:positionV>
          <wp:extent cx="7762875" cy="7847330"/>
          <wp:effectExtent l="0" t="0" r="9525" b="1270"/>
          <wp:wrapTight wrapText="bothSides">
            <wp:wrapPolygon edited="0">
              <wp:start x="12880" y="0"/>
              <wp:lineTo x="2279" y="7551"/>
              <wp:lineTo x="0" y="8023"/>
              <wp:lineTo x="0" y="18772"/>
              <wp:lineTo x="3445" y="19296"/>
              <wp:lineTo x="3445" y="19349"/>
              <wp:lineTo x="7368" y="20135"/>
              <wp:lineTo x="0" y="20397"/>
              <wp:lineTo x="0" y="21551"/>
              <wp:lineTo x="21573" y="21551"/>
              <wp:lineTo x="21573" y="14682"/>
              <wp:lineTo x="21096" y="14263"/>
              <wp:lineTo x="21573" y="14105"/>
              <wp:lineTo x="21573" y="4457"/>
              <wp:lineTo x="15531" y="734"/>
              <wp:lineTo x="14683" y="419"/>
              <wp:lineTo x="13199" y="0"/>
              <wp:lineTo x="12880" y="0"/>
            </wp:wrapPolygon>
          </wp:wrapTight>
          <wp:docPr id="57" name="Θέση εικόνα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Θέση εικόνας 5"/>
                  <pic:cNvPicPr>
                    <a:picLocks noGrp="1" noChangeAspect="1"/>
                  </pic:cNvPicPr>
                </pic:nvPicPr>
                <pic:blipFill>
                  <a:blip r:embed="rId1">
                    <a:extLst>
                      <a:ext uri="{28A0092B-C50C-407E-A947-70E740481C1C}">
                        <a14:useLocalDpi xmlns:a14="http://schemas.microsoft.com/office/drawing/2010/main" val="0"/>
                      </a:ext>
                    </a:extLst>
                  </a:blip>
                  <a:srcRect l="17012" r="17012"/>
                  <a:stretch>
                    <a:fillRect/>
                  </a:stretch>
                </pic:blipFill>
                <pic:spPr>
                  <a:xfrm>
                    <a:off x="0" y="0"/>
                    <a:ext cx="7762875" cy="7847330"/>
                  </a:xfrm>
                  <a:custGeom>
                    <a:avLst/>
                    <a:gdLst>
                      <a:gd name="connsiteX0" fmla="*/ 0 w 4441248"/>
                      <a:gd name="connsiteY0" fmla="*/ 5980106 h 6321393"/>
                      <a:gd name="connsiteX1" fmla="*/ 1034410 w 4441248"/>
                      <a:gd name="connsiteY1" fmla="*/ 6048613 h 6321393"/>
                      <a:gd name="connsiteX2" fmla="*/ 1778431 w 4441248"/>
                      <a:gd name="connsiteY2" fmla="*/ 6321393 h 6321393"/>
                      <a:gd name="connsiteX3" fmla="*/ 0 w 4441248"/>
                      <a:gd name="connsiteY3" fmla="*/ 6321393 h 6321393"/>
                      <a:gd name="connsiteX4" fmla="*/ 2269200 w 4441248"/>
                      <a:gd name="connsiteY4" fmla="*/ 5443908 h 6321393"/>
                      <a:gd name="connsiteX5" fmla="*/ 2395460 w 4441248"/>
                      <a:gd name="connsiteY5" fmla="*/ 5885070 h 6321393"/>
                      <a:gd name="connsiteX6" fmla="*/ 1997461 w 4441248"/>
                      <a:gd name="connsiteY6" fmla="*/ 6195222 h 6321393"/>
                      <a:gd name="connsiteX7" fmla="*/ 1526609 w 4441248"/>
                      <a:gd name="connsiteY7" fmla="*/ 5931629 h 6321393"/>
                      <a:gd name="connsiteX8" fmla="*/ 4441248 w 4441248"/>
                      <a:gd name="connsiteY8" fmla="*/ 4283292 h 6321393"/>
                      <a:gd name="connsiteX9" fmla="*/ 4441248 w 4441248"/>
                      <a:gd name="connsiteY9" fmla="*/ 6321393 h 6321393"/>
                      <a:gd name="connsiteX10" fmla="*/ 2296366 w 4441248"/>
                      <a:gd name="connsiteY10" fmla="*/ 6321393 h 6321393"/>
                      <a:gd name="connsiteX11" fmla="*/ 2056375 w 4441248"/>
                      <a:gd name="connsiteY11" fmla="*/ 6224358 h 6321393"/>
                      <a:gd name="connsiteX12" fmla="*/ 0 w 4441248"/>
                      <a:gd name="connsiteY12" fmla="*/ 2359561 h 6321393"/>
                      <a:gd name="connsiteX13" fmla="*/ 828613 w 4441248"/>
                      <a:gd name="connsiteY13" fmla="*/ 2588947 h 6321393"/>
                      <a:gd name="connsiteX14" fmla="*/ 0 w 4441248"/>
                      <a:gd name="connsiteY14" fmla="*/ 3479506 h 6321393"/>
                      <a:gd name="connsiteX15" fmla="*/ 3025930 w 4441248"/>
                      <a:gd name="connsiteY15" fmla="*/ 144202 h 6321393"/>
                      <a:gd name="connsiteX16" fmla="*/ 4441248 w 4441248"/>
                      <a:gd name="connsiteY16" fmla="*/ 1340385 h 6321393"/>
                      <a:gd name="connsiteX17" fmla="*/ 4441248 w 4441248"/>
                      <a:gd name="connsiteY17" fmla="*/ 4098899 h 6321393"/>
                      <a:gd name="connsiteX18" fmla="*/ 1417099 w 4441248"/>
                      <a:gd name="connsiteY18" fmla="*/ 5846153 h 6321393"/>
                      <a:gd name="connsiteX19" fmla="*/ 0 w 4441248"/>
                      <a:gd name="connsiteY19" fmla="*/ 5428711 h 6321393"/>
                      <a:gd name="connsiteX20" fmla="*/ 0 w 4441248"/>
                      <a:gd name="connsiteY20" fmla="*/ 3724470 h 6321393"/>
                      <a:gd name="connsiteX21" fmla="*/ 2684090 w 4441248"/>
                      <a:gd name="connsiteY21" fmla="*/ 0 h 6321393"/>
                      <a:gd name="connsiteX22" fmla="*/ 2784132 w 4441248"/>
                      <a:gd name="connsiteY22" fmla="*/ 186781 h 6321393"/>
                      <a:gd name="connsiteX23" fmla="*/ 1027256 w 4441248"/>
                      <a:gd name="connsiteY23" fmla="*/ 2337985 h 6321393"/>
                      <a:gd name="connsiteX24" fmla="*/ 451581 w 4441248"/>
                      <a:gd name="connsiteY24" fmla="*/ 2265656 h 6321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441248" h="6321393">
                        <a:moveTo>
                          <a:pt x="0" y="5980106"/>
                        </a:moveTo>
                        <a:lnTo>
                          <a:pt x="1034410" y="6048613"/>
                        </a:lnTo>
                        <a:lnTo>
                          <a:pt x="1778431" y="6321393"/>
                        </a:lnTo>
                        <a:lnTo>
                          <a:pt x="0" y="6321393"/>
                        </a:lnTo>
                        <a:close/>
                        <a:moveTo>
                          <a:pt x="2269200" y="5443908"/>
                        </a:moveTo>
                        <a:lnTo>
                          <a:pt x="2395460" y="5885070"/>
                        </a:lnTo>
                        <a:lnTo>
                          <a:pt x="1997461" y="6195222"/>
                        </a:lnTo>
                        <a:lnTo>
                          <a:pt x="1526609" y="5931629"/>
                        </a:lnTo>
                        <a:close/>
                        <a:moveTo>
                          <a:pt x="4441248" y="4283292"/>
                        </a:moveTo>
                        <a:lnTo>
                          <a:pt x="4441248" y="6321393"/>
                        </a:lnTo>
                        <a:lnTo>
                          <a:pt x="2296366" y="6321393"/>
                        </a:lnTo>
                        <a:lnTo>
                          <a:pt x="2056375" y="6224358"/>
                        </a:lnTo>
                        <a:close/>
                        <a:moveTo>
                          <a:pt x="0" y="2359561"/>
                        </a:moveTo>
                        <a:lnTo>
                          <a:pt x="828613" y="2588947"/>
                        </a:lnTo>
                        <a:lnTo>
                          <a:pt x="0" y="3479506"/>
                        </a:lnTo>
                        <a:close/>
                        <a:moveTo>
                          <a:pt x="3025930" y="144202"/>
                        </a:moveTo>
                        <a:lnTo>
                          <a:pt x="4441248" y="1340385"/>
                        </a:lnTo>
                        <a:lnTo>
                          <a:pt x="4441248" y="4098899"/>
                        </a:lnTo>
                        <a:lnTo>
                          <a:pt x="1417099" y="5846153"/>
                        </a:lnTo>
                        <a:lnTo>
                          <a:pt x="0" y="5428711"/>
                        </a:lnTo>
                        <a:lnTo>
                          <a:pt x="0" y="3724470"/>
                        </a:lnTo>
                        <a:close/>
                        <a:moveTo>
                          <a:pt x="2684090" y="0"/>
                        </a:moveTo>
                        <a:lnTo>
                          <a:pt x="2784132" y="186781"/>
                        </a:lnTo>
                        <a:lnTo>
                          <a:pt x="1027256" y="2337985"/>
                        </a:lnTo>
                        <a:lnTo>
                          <a:pt x="451581" y="2265656"/>
                        </a:lnTo>
                        <a:close/>
                      </a:path>
                    </a:pathLst>
                  </a:cu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Pr="00A17183">
      <w:rPr>
        <w:rFonts w:ascii="CF Asty Std" w:eastAsia="Times New Roman" w:hAnsi="CF Asty Std" w:cs="Times New Roman"/>
        <w:color w:val="365F91" w:themeColor="accent1" w:themeShade="BF"/>
        <w:sz w:val="56"/>
        <w:szCs w:val="56"/>
        <w:lang w:val="el-GR"/>
      </w:rPr>
      <w:t>έτους 202</w:t>
    </w:r>
    <w:r w:rsidR="00364D91" w:rsidRPr="006B1BC5">
      <w:rPr>
        <w:rFonts w:ascii="CF Asty Std" w:eastAsia="Times New Roman" w:hAnsi="CF Asty Std" w:cs="Times New Roman"/>
        <w:color w:val="365F91" w:themeColor="accent1" w:themeShade="BF"/>
        <w:sz w:val="56"/>
        <w:szCs w:val="56"/>
        <w:lang w:val="el-GR"/>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587"/>
    <w:multiLevelType w:val="hybridMultilevel"/>
    <w:tmpl w:val="AE162FD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15:restartNumberingAfterBreak="0">
    <w:nsid w:val="02B17E80"/>
    <w:multiLevelType w:val="hybridMultilevel"/>
    <w:tmpl w:val="8430B834"/>
    <w:lvl w:ilvl="0" w:tplc="B8DC58AA">
      <w:start w:val="1"/>
      <w:numFmt w:val="bullet"/>
      <w:lvlText w:val="-"/>
      <w:lvlJc w:val="left"/>
      <w:pPr>
        <w:ind w:left="1146" w:hanging="360"/>
      </w:pPr>
    </w:lvl>
    <w:lvl w:ilvl="1" w:tplc="04080003">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2" w15:restartNumberingAfterBreak="0">
    <w:nsid w:val="03057312"/>
    <w:multiLevelType w:val="hybridMultilevel"/>
    <w:tmpl w:val="A5764F9A"/>
    <w:lvl w:ilvl="0" w:tplc="0D1C2F68">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0C292BAD"/>
    <w:multiLevelType w:val="hybridMultilevel"/>
    <w:tmpl w:val="6DE2EB2C"/>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F415BEF"/>
    <w:multiLevelType w:val="hybridMultilevel"/>
    <w:tmpl w:val="F2402A24"/>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10D44AD"/>
    <w:multiLevelType w:val="multilevel"/>
    <w:tmpl w:val="A5F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73DBD"/>
    <w:multiLevelType w:val="hybridMultilevel"/>
    <w:tmpl w:val="A612A94A"/>
    <w:lvl w:ilvl="0" w:tplc="F5BEFB7A">
      <w:start w:val="1"/>
      <w:numFmt w:val="decimal"/>
      <w:lvlText w:val="%1)"/>
      <w:lvlJc w:val="left"/>
      <w:pPr>
        <w:ind w:left="720" w:hanging="360"/>
      </w:pPr>
      <w:rPr>
        <w:b w:val="0"/>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15:restartNumberingAfterBreak="0">
    <w:nsid w:val="13D2064A"/>
    <w:multiLevelType w:val="hybridMultilevel"/>
    <w:tmpl w:val="31528D0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8" w15:restartNumberingAfterBreak="0">
    <w:nsid w:val="295733F6"/>
    <w:multiLevelType w:val="multilevel"/>
    <w:tmpl w:val="4A38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2E7155"/>
    <w:multiLevelType w:val="multilevel"/>
    <w:tmpl w:val="2098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B56E1"/>
    <w:multiLevelType w:val="hybridMultilevel"/>
    <w:tmpl w:val="91B2E886"/>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2AE70BA5"/>
    <w:multiLevelType w:val="hybridMultilevel"/>
    <w:tmpl w:val="A284511A"/>
    <w:lvl w:ilvl="0" w:tplc="6CCADACE">
      <w:numFmt w:val="bullet"/>
      <w:lvlText w:val="-"/>
      <w:lvlJc w:val="left"/>
      <w:pPr>
        <w:ind w:left="720" w:hanging="360"/>
      </w:pPr>
      <w:rPr>
        <w:rFonts w:ascii="Arial" w:eastAsia="Calibri" w:hAnsi="Arial"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2B3660B8"/>
    <w:multiLevelType w:val="hybridMultilevel"/>
    <w:tmpl w:val="4FE80858"/>
    <w:lvl w:ilvl="0" w:tplc="F9060314">
      <w:numFmt w:val="bullet"/>
      <w:lvlText w:val="-"/>
      <w:lvlJc w:val="left"/>
      <w:pPr>
        <w:ind w:left="1080" w:hanging="360"/>
      </w:pPr>
      <w:rPr>
        <w:rFonts w:ascii="Calibri" w:eastAsia="Calibri" w:hAnsi="Calibri"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2C4B76CF"/>
    <w:multiLevelType w:val="hybridMultilevel"/>
    <w:tmpl w:val="5F52270A"/>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15:restartNumberingAfterBreak="0">
    <w:nsid w:val="2F4A62BC"/>
    <w:multiLevelType w:val="hybridMultilevel"/>
    <w:tmpl w:val="ABE87DE0"/>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5" w15:restartNumberingAfterBreak="0">
    <w:nsid w:val="310D78BB"/>
    <w:multiLevelType w:val="multilevel"/>
    <w:tmpl w:val="EE18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441EE2"/>
    <w:multiLevelType w:val="hybridMultilevel"/>
    <w:tmpl w:val="DFDA317E"/>
    <w:lvl w:ilvl="0" w:tplc="B8DC58AA">
      <w:start w:val="1"/>
      <w:numFmt w:val="bullet"/>
      <w:lvlText w:val="-"/>
      <w:lvlJc w:val="left"/>
      <w:pPr>
        <w:ind w:left="1146" w:hanging="360"/>
      </w:p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17" w15:restartNumberingAfterBreak="0">
    <w:nsid w:val="3EA160F2"/>
    <w:multiLevelType w:val="hybridMultilevel"/>
    <w:tmpl w:val="01741DA8"/>
    <w:lvl w:ilvl="0" w:tplc="B8DC58AA">
      <w:start w:val="1"/>
      <w:numFmt w:val="bullet"/>
      <w:lvlText w:val="-"/>
      <w:lvlJc w:val="left"/>
      <w:pPr>
        <w:ind w:left="1146" w:hanging="360"/>
      </w:pPr>
      <w:rPr>
        <w:rFonts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18" w15:restartNumberingAfterBreak="0">
    <w:nsid w:val="4D865366"/>
    <w:multiLevelType w:val="hybridMultilevel"/>
    <w:tmpl w:val="8F764C6A"/>
    <w:lvl w:ilvl="0" w:tplc="B8A06380">
      <w:numFmt w:val="bullet"/>
      <w:lvlText w:val="-"/>
      <w:lvlJc w:val="left"/>
      <w:pPr>
        <w:ind w:left="785" w:hanging="360"/>
      </w:pPr>
      <w:rPr>
        <w:rFonts w:ascii="CF Asty Std" w:eastAsia="Times New Roman" w:hAnsi="CF Asty Std" w:cs="Times New Roman"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19" w15:restartNumberingAfterBreak="0">
    <w:nsid w:val="4EF84233"/>
    <w:multiLevelType w:val="hybridMultilevel"/>
    <w:tmpl w:val="C48A7A7E"/>
    <w:lvl w:ilvl="0" w:tplc="B8DC58AA">
      <w:start w:val="1"/>
      <w:numFmt w:val="bullet"/>
      <w:lvlText w:val="-"/>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0" w15:restartNumberingAfterBreak="0">
    <w:nsid w:val="592B1E63"/>
    <w:multiLevelType w:val="hybridMultilevel"/>
    <w:tmpl w:val="F4C81CCA"/>
    <w:lvl w:ilvl="0" w:tplc="41B63F84">
      <w:numFmt w:val="bullet"/>
      <w:lvlText w:val="-"/>
      <w:lvlJc w:val="left"/>
      <w:pPr>
        <w:ind w:left="785" w:hanging="360"/>
      </w:pPr>
      <w:rPr>
        <w:rFonts w:ascii="CF Asty Std" w:eastAsia="Times New Roman" w:hAnsi="CF Asty Std" w:cs="Times New Roman"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21" w15:restartNumberingAfterBreak="0">
    <w:nsid w:val="640015F0"/>
    <w:multiLevelType w:val="multilevel"/>
    <w:tmpl w:val="846E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113544"/>
    <w:multiLevelType w:val="hybridMultilevel"/>
    <w:tmpl w:val="7C46FF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3" w15:restartNumberingAfterBreak="0">
    <w:nsid w:val="6E0326DD"/>
    <w:multiLevelType w:val="hybridMultilevel"/>
    <w:tmpl w:val="31528D0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4" w15:restartNumberingAfterBreak="0">
    <w:nsid w:val="6FF72C0C"/>
    <w:multiLevelType w:val="hybridMultilevel"/>
    <w:tmpl w:val="24D2D99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5" w15:restartNumberingAfterBreak="0">
    <w:nsid w:val="75811BB4"/>
    <w:multiLevelType w:val="hybridMultilevel"/>
    <w:tmpl w:val="F88E1790"/>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6" w15:restartNumberingAfterBreak="0">
    <w:nsid w:val="7652752B"/>
    <w:multiLevelType w:val="multilevel"/>
    <w:tmpl w:val="968E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9545D3"/>
    <w:multiLevelType w:val="hybridMultilevel"/>
    <w:tmpl w:val="D346D44C"/>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16cid:durableId="1853369927">
    <w:abstractNumId w:val="3"/>
  </w:num>
  <w:num w:numId="2" w16cid:durableId="2037000585">
    <w:abstractNumId w:val="22"/>
  </w:num>
  <w:num w:numId="3" w16cid:durableId="239291099">
    <w:abstractNumId w:val="6"/>
  </w:num>
  <w:num w:numId="4" w16cid:durableId="1776360229">
    <w:abstractNumId w:val="10"/>
  </w:num>
  <w:num w:numId="5" w16cid:durableId="191307220">
    <w:abstractNumId w:val="17"/>
  </w:num>
  <w:num w:numId="6" w16cid:durableId="1627660529">
    <w:abstractNumId w:val="16"/>
  </w:num>
  <w:num w:numId="7" w16cid:durableId="1408765166">
    <w:abstractNumId w:val="1"/>
  </w:num>
  <w:num w:numId="8" w16cid:durableId="4861728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213566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984179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23177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816666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77129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490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611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8282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97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7522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80808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22191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87478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2615950">
    <w:abstractNumId w:val="18"/>
  </w:num>
  <w:num w:numId="23" w16cid:durableId="1456831555">
    <w:abstractNumId w:val="20"/>
  </w:num>
  <w:num w:numId="24" w16cid:durableId="1727602734">
    <w:abstractNumId w:val="5"/>
  </w:num>
  <w:num w:numId="25" w16cid:durableId="1249194916">
    <w:abstractNumId w:val="9"/>
  </w:num>
  <w:num w:numId="26" w16cid:durableId="700403932">
    <w:abstractNumId w:val="8"/>
  </w:num>
  <w:num w:numId="27" w16cid:durableId="95488933">
    <w:abstractNumId w:val="21"/>
  </w:num>
  <w:num w:numId="28" w16cid:durableId="775566113">
    <w:abstractNumId w:val="15"/>
  </w:num>
  <w:num w:numId="29" w16cid:durableId="6298275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F56"/>
    <w:rsid w:val="00001164"/>
    <w:rsid w:val="00001E59"/>
    <w:rsid w:val="000132E2"/>
    <w:rsid w:val="000161B7"/>
    <w:rsid w:val="00020FDE"/>
    <w:rsid w:val="00025D13"/>
    <w:rsid w:val="00026150"/>
    <w:rsid w:val="000350A5"/>
    <w:rsid w:val="0004362B"/>
    <w:rsid w:val="000476B7"/>
    <w:rsid w:val="0005338F"/>
    <w:rsid w:val="00053D7E"/>
    <w:rsid w:val="00057A91"/>
    <w:rsid w:val="000827F2"/>
    <w:rsid w:val="000839A3"/>
    <w:rsid w:val="000976CA"/>
    <w:rsid w:val="000A3C2E"/>
    <w:rsid w:val="000B30DE"/>
    <w:rsid w:val="000B4040"/>
    <w:rsid w:val="000B4044"/>
    <w:rsid w:val="000C2B13"/>
    <w:rsid w:val="000D0E98"/>
    <w:rsid w:val="000F26F1"/>
    <w:rsid w:val="0010182F"/>
    <w:rsid w:val="00105703"/>
    <w:rsid w:val="00125FBB"/>
    <w:rsid w:val="00127475"/>
    <w:rsid w:val="00134ECE"/>
    <w:rsid w:val="0014219C"/>
    <w:rsid w:val="00154F56"/>
    <w:rsid w:val="00157B43"/>
    <w:rsid w:val="00161EF8"/>
    <w:rsid w:val="00173565"/>
    <w:rsid w:val="00175012"/>
    <w:rsid w:val="00175AC2"/>
    <w:rsid w:val="001859EF"/>
    <w:rsid w:val="001A428D"/>
    <w:rsid w:val="001B056D"/>
    <w:rsid w:val="001B0F6D"/>
    <w:rsid w:val="001C2574"/>
    <w:rsid w:val="001C50B5"/>
    <w:rsid w:val="001C6F81"/>
    <w:rsid w:val="001E1F7B"/>
    <w:rsid w:val="001E29C7"/>
    <w:rsid w:val="001E34BB"/>
    <w:rsid w:val="001E7AB6"/>
    <w:rsid w:val="00200011"/>
    <w:rsid w:val="002158C1"/>
    <w:rsid w:val="00220739"/>
    <w:rsid w:val="00220CEE"/>
    <w:rsid w:val="0022244D"/>
    <w:rsid w:val="00227D4E"/>
    <w:rsid w:val="00235995"/>
    <w:rsid w:val="00240C2B"/>
    <w:rsid w:val="00244619"/>
    <w:rsid w:val="002478C9"/>
    <w:rsid w:val="00253506"/>
    <w:rsid w:val="00256273"/>
    <w:rsid w:val="002619AC"/>
    <w:rsid w:val="002637ED"/>
    <w:rsid w:val="00266157"/>
    <w:rsid w:val="00276188"/>
    <w:rsid w:val="002855E8"/>
    <w:rsid w:val="00293428"/>
    <w:rsid w:val="002A429C"/>
    <w:rsid w:val="002D1206"/>
    <w:rsid w:val="002D3217"/>
    <w:rsid w:val="002D43ED"/>
    <w:rsid w:val="0030048A"/>
    <w:rsid w:val="00302983"/>
    <w:rsid w:val="00313827"/>
    <w:rsid w:val="00322E91"/>
    <w:rsid w:val="003231A4"/>
    <w:rsid w:val="00325E73"/>
    <w:rsid w:val="00341276"/>
    <w:rsid w:val="00341F4B"/>
    <w:rsid w:val="003451D1"/>
    <w:rsid w:val="00352175"/>
    <w:rsid w:val="00355609"/>
    <w:rsid w:val="00355F59"/>
    <w:rsid w:val="00356377"/>
    <w:rsid w:val="00364D91"/>
    <w:rsid w:val="00364DEE"/>
    <w:rsid w:val="00367101"/>
    <w:rsid w:val="00370EB1"/>
    <w:rsid w:val="00384796"/>
    <w:rsid w:val="00390ECE"/>
    <w:rsid w:val="00395C69"/>
    <w:rsid w:val="003A5DC4"/>
    <w:rsid w:val="003A661B"/>
    <w:rsid w:val="003A71FF"/>
    <w:rsid w:val="003B076A"/>
    <w:rsid w:val="003C0830"/>
    <w:rsid w:val="003C2AF4"/>
    <w:rsid w:val="003D2CBE"/>
    <w:rsid w:val="003F7F1C"/>
    <w:rsid w:val="0040572B"/>
    <w:rsid w:val="00432C99"/>
    <w:rsid w:val="00435309"/>
    <w:rsid w:val="00437DBE"/>
    <w:rsid w:val="00441C3C"/>
    <w:rsid w:val="00442C88"/>
    <w:rsid w:val="004514F9"/>
    <w:rsid w:val="00451B56"/>
    <w:rsid w:val="00452FBD"/>
    <w:rsid w:val="00456312"/>
    <w:rsid w:val="00461E5A"/>
    <w:rsid w:val="004B13BB"/>
    <w:rsid w:val="004F11A7"/>
    <w:rsid w:val="004F7CC3"/>
    <w:rsid w:val="004F7FA7"/>
    <w:rsid w:val="005012B1"/>
    <w:rsid w:val="00505B20"/>
    <w:rsid w:val="00513958"/>
    <w:rsid w:val="00520E78"/>
    <w:rsid w:val="0052784B"/>
    <w:rsid w:val="005306C6"/>
    <w:rsid w:val="00544EE1"/>
    <w:rsid w:val="005541C0"/>
    <w:rsid w:val="0055443F"/>
    <w:rsid w:val="00560718"/>
    <w:rsid w:val="00565CE5"/>
    <w:rsid w:val="005727D3"/>
    <w:rsid w:val="00583EAA"/>
    <w:rsid w:val="005A00A7"/>
    <w:rsid w:val="005A10BE"/>
    <w:rsid w:val="005A3DA9"/>
    <w:rsid w:val="005C43F6"/>
    <w:rsid w:val="005E65D7"/>
    <w:rsid w:val="005F11D9"/>
    <w:rsid w:val="005F39C6"/>
    <w:rsid w:val="006019EF"/>
    <w:rsid w:val="006079BB"/>
    <w:rsid w:val="0062003D"/>
    <w:rsid w:val="006274CF"/>
    <w:rsid w:val="00647995"/>
    <w:rsid w:val="0066020F"/>
    <w:rsid w:val="00665B92"/>
    <w:rsid w:val="00671115"/>
    <w:rsid w:val="006855CD"/>
    <w:rsid w:val="00685F4C"/>
    <w:rsid w:val="00690C49"/>
    <w:rsid w:val="00697D1A"/>
    <w:rsid w:val="006A3F82"/>
    <w:rsid w:val="006B1BC5"/>
    <w:rsid w:val="006B6350"/>
    <w:rsid w:val="006C2530"/>
    <w:rsid w:val="006C5534"/>
    <w:rsid w:val="006D1E23"/>
    <w:rsid w:val="006D77A8"/>
    <w:rsid w:val="006E2663"/>
    <w:rsid w:val="006E479F"/>
    <w:rsid w:val="00705F58"/>
    <w:rsid w:val="00706F67"/>
    <w:rsid w:val="00712666"/>
    <w:rsid w:val="00715796"/>
    <w:rsid w:val="00721FFB"/>
    <w:rsid w:val="007305E0"/>
    <w:rsid w:val="00752A2F"/>
    <w:rsid w:val="007722AA"/>
    <w:rsid w:val="007875E0"/>
    <w:rsid w:val="007935DE"/>
    <w:rsid w:val="007A494A"/>
    <w:rsid w:val="007B636C"/>
    <w:rsid w:val="007C5045"/>
    <w:rsid w:val="007D783B"/>
    <w:rsid w:val="007E5778"/>
    <w:rsid w:val="007E598E"/>
    <w:rsid w:val="007F7AC6"/>
    <w:rsid w:val="007F7E82"/>
    <w:rsid w:val="00805E15"/>
    <w:rsid w:val="0080657E"/>
    <w:rsid w:val="00811CC3"/>
    <w:rsid w:val="00812791"/>
    <w:rsid w:val="0081772E"/>
    <w:rsid w:val="00821DE3"/>
    <w:rsid w:val="008316D2"/>
    <w:rsid w:val="00831F60"/>
    <w:rsid w:val="008353AB"/>
    <w:rsid w:val="00837701"/>
    <w:rsid w:val="008540DE"/>
    <w:rsid w:val="00855D33"/>
    <w:rsid w:val="00861BD9"/>
    <w:rsid w:val="00872772"/>
    <w:rsid w:val="00882D6F"/>
    <w:rsid w:val="008A0149"/>
    <w:rsid w:val="008A0808"/>
    <w:rsid w:val="008A517C"/>
    <w:rsid w:val="008B5AD0"/>
    <w:rsid w:val="008C6019"/>
    <w:rsid w:val="008C62F2"/>
    <w:rsid w:val="008D2522"/>
    <w:rsid w:val="008D28EB"/>
    <w:rsid w:val="00903A6E"/>
    <w:rsid w:val="00904C17"/>
    <w:rsid w:val="009069E6"/>
    <w:rsid w:val="00941E9D"/>
    <w:rsid w:val="00956B3E"/>
    <w:rsid w:val="009604C3"/>
    <w:rsid w:val="009820C1"/>
    <w:rsid w:val="00992920"/>
    <w:rsid w:val="0099339C"/>
    <w:rsid w:val="009A449C"/>
    <w:rsid w:val="009A7A02"/>
    <w:rsid w:val="009B3955"/>
    <w:rsid w:val="009B72C2"/>
    <w:rsid w:val="009C7335"/>
    <w:rsid w:val="009E4510"/>
    <w:rsid w:val="009F4AF7"/>
    <w:rsid w:val="009F6EEC"/>
    <w:rsid w:val="00A00A36"/>
    <w:rsid w:val="00A019C2"/>
    <w:rsid w:val="00A04E16"/>
    <w:rsid w:val="00A04F08"/>
    <w:rsid w:val="00A17183"/>
    <w:rsid w:val="00A21504"/>
    <w:rsid w:val="00A24E8B"/>
    <w:rsid w:val="00A26A85"/>
    <w:rsid w:val="00A30954"/>
    <w:rsid w:val="00A36199"/>
    <w:rsid w:val="00A411E4"/>
    <w:rsid w:val="00A4177D"/>
    <w:rsid w:val="00A45E93"/>
    <w:rsid w:val="00A54641"/>
    <w:rsid w:val="00A63997"/>
    <w:rsid w:val="00A65F42"/>
    <w:rsid w:val="00A82117"/>
    <w:rsid w:val="00A834FB"/>
    <w:rsid w:val="00A963D8"/>
    <w:rsid w:val="00AA1D3E"/>
    <w:rsid w:val="00AB14E6"/>
    <w:rsid w:val="00AC4F64"/>
    <w:rsid w:val="00AD6263"/>
    <w:rsid w:val="00AE0795"/>
    <w:rsid w:val="00AE2714"/>
    <w:rsid w:val="00AE4DE2"/>
    <w:rsid w:val="00AF33B4"/>
    <w:rsid w:val="00AF38F9"/>
    <w:rsid w:val="00AF4DF6"/>
    <w:rsid w:val="00AF7CE2"/>
    <w:rsid w:val="00B0315A"/>
    <w:rsid w:val="00B16C29"/>
    <w:rsid w:val="00B27291"/>
    <w:rsid w:val="00B42B32"/>
    <w:rsid w:val="00B46721"/>
    <w:rsid w:val="00B521B0"/>
    <w:rsid w:val="00B6024E"/>
    <w:rsid w:val="00B60F57"/>
    <w:rsid w:val="00B9299F"/>
    <w:rsid w:val="00B9518A"/>
    <w:rsid w:val="00B95C7C"/>
    <w:rsid w:val="00BA0689"/>
    <w:rsid w:val="00BA206B"/>
    <w:rsid w:val="00BC15CC"/>
    <w:rsid w:val="00BF5288"/>
    <w:rsid w:val="00C11212"/>
    <w:rsid w:val="00C57D44"/>
    <w:rsid w:val="00C62077"/>
    <w:rsid w:val="00C7088D"/>
    <w:rsid w:val="00C7655F"/>
    <w:rsid w:val="00C81570"/>
    <w:rsid w:val="00CC0552"/>
    <w:rsid w:val="00CC2099"/>
    <w:rsid w:val="00CC3B88"/>
    <w:rsid w:val="00CD09B4"/>
    <w:rsid w:val="00CD3A86"/>
    <w:rsid w:val="00CE2676"/>
    <w:rsid w:val="00CE44A6"/>
    <w:rsid w:val="00CE4F20"/>
    <w:rsid w:val="00CF4658"/>
    <w:rsid w:val="00CF4E56"/>
    <w:rsid w:val="00D12AB3"/>
    <w:rsid w:val="00D15343"/>
    <w:rsid w:val="00D16EFA"/>
    <w:rsid w:val="00D237DD"/>
    <w:rsid w:val="00D31788"/>
    <w:rsid w:val="00D52195"/>
    <w:rsid w:val="00D63748"/>
    <w:rsid w:val="00D65593"/>
    <w:rsid w:val="00D750E2"/>
    <w:rsid w:val="00D80B18"/>
    <w:rsid w:val="00D87C86"/>
    <w:rsid w:val="00D90640"/>
    <w:rsid w:val="00D90B84"/>
    <w:rsid w:val="00DC336C"/>
    <w:rsid w:val="00DE7C4E"/>
    <w:rsid w:val="00DF76FF"/>
    <w:rsid w:val="00E12CCE"/>
    <w:rsid w:val="00E15A08"/>
    <w:rsid w:val="00E164C7"/>
    <w:rsid w:val="00E2426C"/>
    <w:rsid w:val="00E3229A"/>
    <w:rsid w:val="00E4016D"/>
    <w:rsid w:val="00E52357"/>
    <w:rsid w:val="00E86BFC"/>
    <w:rsid w:val="00E95D89"/>
    <w:rsid w:val="00EA51F0"/>
    <w:rsid w:val="00EB6BC2"/>
    <w:rsid w:val="00EB6F79"/>
    <w:rsid w:val="00EC0E8A"/>
    <w:rsid w:val="00EC1A4B"/>
    <w:rsid w:val="00ED63F3"/>
    <w:rsid w:val="00ED7BB0"/>
    <w:rsid w:val="00EF3F9D"/>
    <w:rsid w:val="00F022ED"/>
    <w:rsid w:val="00F029C8"/>
    <w:rsid w:val="00F30414"/>
    <w:rsid w:val="00F3374E"/>
    <w:rsid w:val="00F37856"/>
    <w:rsid w:val="00F5001B"/>
    <w:rsid w:val="00F539B8"/>
    <w:rsid w:val="00F54BA4"/>
    <w:rsid w:val="00F65F66"/>
    <w:rsid w:val="00F667B2"/>
    <w:rsid w:val="00F66B3A"/>
    <w:rsid w:val="00F7223A"/>
    <w:rsid w:val="00F84C69"/>
    <w:rsid w:val="00F87285"/>
    <w:rsid w:val="00F8788C"/>
    <w:rsid w:val="00F930DC"/>
    <w:rsid w:val="00F96C6B"/>
    <w:rsid w:val="00F97F06"/>
    <w:rsid w:val="00FA5B80"/>
    <w:rsid w:val="00FB015C"/>
    <w:rsid w:val="00FB3E9B"/>
    <w:rsid w:val="00FB4FC1"/>
    <w:rsid w:val="00FE10DD"/>
    <w:rsid w:val="00FE47F6"/>
    <w:rsid w:val="00FF0247"/>
    <w:rsid w:val="00FF6421"/>
    <w:rsid w:val="00FF74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3B5EC45F"/>
  <w15:docId w15:val="{CB1A2595-4378-48F5-B2F5-07F6D42A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9C2"/>
    <w:rPr>
      <w:rFonts w:cs="Cambria"/>
      <w:sz w:val="24"/>
      <w:szCs w:val="24"/>
      <w:lang w:val="en-US" w:eastAsia="en-US"/>
    </w:rPr>
  </w:style>
  <w:style w:type="paragraph" w:styleId="2">
    <w:name w:val="heading 2"/>
    <w:basedOn w:val="a"/>
    <w:next w:val="a"/>
    <w:link w:val="2Char"/>
    <w:semiHidden/>
    <w:unhideWhenUsed/>
    <w:qFormat/>
    <w:locked/>
    <w:rsid w:val="002619AC"/>
    <w:pPr>
      <w:keepNext/>
      <w:spacing w:before="240" w:after="60"/>
      <w:outlineLvl w:val="1"/>
    </w:pPr>
    <w:rPr>
      <w:rFonts w:asciiTheme="majorHAnsi" w:eastAsiaTheme="majorEastAsia" w:hAnsiTheme="majorHAnsi" w:cstheme="majorBidi"/>
      <w:b/>
      <w:bCs/>
      <w:i/>
      <w:iCs/>
      <w:sz w:val="28"/>
      <w:szCs w:val="28"/>
    </w:rPr>
  </w:style>
  <w:style w:type="paragraph" w:styleId="6">
    <w:name w:val="heading 6"/>
    <w:basedOn w:val="a"/>
    <w:next w:val="a"/>
    <w:link w:val="6Char"/>
    <w:uiPriority w:val="99"/>
    <w:qFormat/>
    <w:rsid w:val="006855CD"/>
    <w:pPr>
      <w:spacing w:before="240" w:after="60"/>
      <w:outlineLvl w:val="5"/>
    </w:pPr>
    <w:rPr>
      <w:rFonts w:ascii="Times New Roman" w:hAnsi="Times New Roman" w:cs="Times New Roman"/>
      <w:b/>
      <w:bCs/>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Επικεφαλίδα 6 Char"/>
    <w:link w:val="6"/>
    <w:uiPriority w:val="99"/>
    <w:locked/>
    <w:rsid w:val="006855CD"/>
    <w:rPr>
      <w:rFonts w:ascii="Times New Roman" w:hAnsi="Times New Roman" w:cs="Times New Roman"/>
      <w:b/>
      <w:bCs/>
      <w:sz w:val="22"/>
      <w:szCs w:val="22"/>
      <w:lang w:val="el-GR" w:eastAsia="el-GR"/>
    </w:rPr>
  </w:style>
  <w:style w:type="paragraph" w:styleId="a3">
    <w:name w:val="header"/>
    <w:basedOn w:val="a"/>
    <w:link w:val="Char"/>
    <w:uiPriority w:val="99"/>
    <w:rsid w:val="00154F56"/>
    <w:pPr>
      <w:tabs>
        <w:tab w:val="center" w:pos="4320"/>
        <w:tab w:val="right" w:pos="8640"/>
      </w:tabs>
    </w:pPr>
  </w:style>
  <w:style w:type="character" w:customStyle="1" w:styleId="Char">
    <w:name w:val="Κεφαλίδα Char"/>
    <w:basedOn w:val="a0"/>
    <w:link w:val="a3"/>
    <w:uiPriority w:val="99"/>
    <w:locked/>
    <w:rsid w:val="00154F56"/>
  </w:style>
  <w:style w:type="paragraph" w:styleId="a4">
    <w:name w:val="footer"/>
    <w:basedOn w:val="a"/>
    <w:link w:val="Char0"/>
    <w:uiPriority w:val="99"/>
    <w:rsid w:val="00154F56"/>
    <w:pPr>
      <w:tabs>
        <w:tab w:val="center" w:pos="4320"/>
        <w:tab w:val="right" w:pos="8640"/>
      </w:tabs>
    </w:pPr>
  </w:style>
  <w:style w:type="character" w:customStyle="1" w:styleId="Char0">
    <w:name w:val="Υποσέλιδο Char"/>
    <w:basedOn w:val="a0"/>
    <w:link w:val="a4"/>
    <w:uiPriority w:val="99"/>
    <w:locked/>
    <w:rsid w:val="00154F56"/>
  </w:style>
  <w:style w:type="paragraph" w:styleId="a5">
    <w:name w:val="Balloon Text"/>
    <w:basedOn w:val="a"/>
    <w:link w:val="Char1"/>
    <w:uiPriority w:val="99"/>
    <w:semiHidden/>
    <w:rsid w:val="00154F56"/>
    <w:rPr>
      <w:rFonts w:ascii="Lucida Grande" w:hAnsi="Lucida Grande" w:cs="Lucida Grande"/>
      <w:sz w:val="18"/>
      <w:szCs w:val="18"/>
    </w:rPr>
  </w:style>
  <w:style w:type="character" w:customStyle="1" w:styleId="Char1">
    <w:name w:val="Κείμενο πλαισίου Char"/>
    <w:link w:val="a5"/>
    <w:uiPriority w:val="99"/>
    <w:semiHidden/>
    <w:locked/>
    <w:rsid w:val="00154F56"/>
    <w:rPr>
      <w:rFonts w:ascii="Lucida Grande" w:hAnsi="Lucida Grande" w:cs="Lucida Grande"/>
      <w:sz w:val="18"/>
      <w:szCs w:val="18"/>
    </w:rPr>
  </w:style>
  <w:style w:type="paragraph" w:styleId="Web">
    <w:name w:val="Normal (Web)"/>
    <w:basedOn w:val="a"/>
    <w:uiPriority w:val="99"/>
    <w:rsid w:val="007935DE"/>
    <w:pPr>
      <w:spacing w:before="100" w:beforeAutospacing="1" w:after="100" w:afterAutospacing="1"/>
    </w:pPr>
    <w:rPr>
      <w:rFonts w:ascii="Times" w:hAnsi="Times" w:cs="Times"/>
      <w:sz w:val="20"/>
      <w:szCs w:val="20"/>
    </w:rPr>
  </w:style>
  <w:style w:type="paragraph" w:styleId="a6">
    <w:name w:val="Body Text"/>
    <w:basedOn w:val="a"/>
    <w:link w:val="Char2"/>
    <w:uiPriority w:val="99"/>
    <w:rsid w:val="006855CD"/>
    <w:pPr>
      <w:spacing w:after="120"/>
    </w:pPr>
    <w:rPr>
      <w:rFonts w:ascii="Times New Roman" w:hAnsi="Times New Roman" w:cs="Times New Roman"/>
      <w:lang w:val="el-GR" w:eastAsia="el-GR"/>
    </w:rPr>
  </w:style>
  <w:style w:type="character" w:customStyle="1" w:styleId="Char2">
    <w:name w:val="Σώμα κειμένου Char"/>
    <w:link w:val="a6"/>
    <w:uiPriority w:val="99"/>
    <w:locked/>
    <w:rsid w:val="006855CD"/>
    <w:rPr>
      <w:rFonts w:ascii="Times New Roman" w:hAnsi="Times New Roman" w:cs="Times New Roman"/>
      <w:lang w:val="el-GR" w:eastAsia="el-GR"/>
    </w:rPr>
  </w:style>
  <w:style w:type="paragraph" w:styleId="a7">
    <w:name w:val="List Paragraph"/>
    <w:basedOn w:val="a"/>
    <w:uiPriority w:val="34"/>
    <w:qFormat/>
    <w:rsid w:val="006855CD"/>
    <w:pPr>
      <w:ind w:left="720"/>
    </w:pPr>
    <w:rPr>
      <w:rFonts w:ascii="Times New Roman" w:hAnsi="Times New Roman" w:cs="Times New Roman"/>
      <w:lang w:val="el-GR" w:eastAsia="el-GR"/>
    </w:rPr>
  </w:style>
  <w:style w:type="paragraph" w:styleId="a8">
    <w:name w:val="footnote text"/>
    <w:basedOn w:val="a"/>
    <w:link w:val="Char3"/>
    <w:uiPriority w:val="99"/>
    <w:semiHidden/>
    <w:rsid w:val="00A26A85"/>
    <w:rPr>
      <w:sz w:val="20"/>
      <w:szCs w:val="20"/>
    </w:rPr>
  </w:style>
  <w:style w:type="character" w:customStyle="1" w:styleId="Char3">
    <w:name w:val="Κείμενο υποσημείωσης Char"/>
    <w:link w:val="a8"/>
    <w:uiPriority w:val="99"/>
    <w:semiHidden/>
    <w:locked/>
    <w:rsid w:val="00A26A85"/>
    <w:rPr>
      <w:sz w:val="20"/>
      <w:szCs w:val="20"/>
    </w:rPr>
  </w:style>
  <w:style w:type="character" w:styleId="a9">
    <w:name w:val="footnote reference"/>
    <w:uiPriority w:val="99"/>
    <w:semiHidden/>
    <w:rsid w:val="00A26A85"/>
    <w:rPr>
      <w:vertAlign w:val="superscript"/>
    </w:rPr>
  </w:style>
  <w:style w:type="character" w:styleId="-">
    <w:name w:val="Hyperlink"/>
    <w:uiPriority w:val="99"/>
    <w:unhideWhenUsed/>
    <w:rsid w:val="00D12AB3"/>
    <w:rPr>
      <w:color w:val="0000FF"/>
      <w:u w:val="single"/>
    </w:rPr>
  </w:style>
  <w:style w:type="paragraph" w:customStyle="1" w:styleId="Default">
    <w:name w:val="Default"/>
    <w:rsid w:val="008A517C"/>
    <w:pPr>
      <w:autoSpaceDE w:val="0"/>
      <w:autoSpaceDN w:val="0"/>
      <w:adjustRightInd w:val="0"/>
    </w:pPr>
    <w:rPr>
      <w:rFonts w:ascii="Bookman Old Style" w:hAnsi="Bookman Old Style" w:cs="Bookman Old Style"/>
      <w:color w:val="000000"/>
      <w:sz w:val="24"/>
      <w:szCs w:val="24"/>
    </w:rPr>
  </w:style>
  <w:style w:type="character" w:customStyle="1" w:styleId="2Char">
    <w:name w:val="Επικεφαλίδα 2 Char"/>
    <w:basedOn w:val="a0"/>
    <w:link w:val="2"/>
    <w:semiHidden/>
    <w:rsid w:val="002619AC"/>
    <w:rPr>
      <w:rFonts w:asciiTheme="majorHAnsi" w:eastAsiaTheme="majorEastAsia" w:hAnsiTheme="majorHAnsi" w:cstheme="majorBidi"/>
      <w:b/>
      <w:bCs/>
      <w:i/>
      <w:iCs/>
      <w:sz w:val="28"/>
      <w:szCs w:val="28"/>
      <w:lang w:val="en-US" w:eastAsia="en-US"/>
    </w:rPr>
  </w:style>
  <w:style w:type="character" w:customStyle="1" w:styleId="Char4">
    <w:name w:val="Χωρίς διάστιχο Char"/>
    <w:link w:val="aa"/>
    <w:uiPriority w:val="1"/>
    <w:locked/>
    <w:rsid w:val="002619AC"/>
    <w:rPr>
      <w:rFonts w:ascii="Times New Roman" w:eastAsia="Times New Roman" w:hAnsi="Times New Roman"/>
      <w:sz w:val="22"/>
      <w:szCs w:val="22"/>
      <w:lang w:val="en-US" w:eastAsia="en-US"/>
    </w:rPr>
  </w:style>
  <w:style w:type="paragraph" w:styleId="aa">
    <w:name w:val="No Spacing"/>
    <w:link w:val="Char4"/>
    <w:uiPriority w:val="1"/>
    <w:qFormat/>
    <w:rsid w:val="002619AC"/>
    <w:rPr>
      <w:rFonts w:ascii="Times New Roman" w:eastAsia="Times New Roman" w:hAnsi="Times New Roman"/>
      <w:sz w:val="22"/>
      <w:szCs w:val="22"/>
      <w:lang w:val="en-US" w:eastAsia="en-US"/>
    </w:rPr>
  </w:style>
  <w:style w:type="character" w:styleId="-0">
    <w:name w:val="FollowedHyperlink"/>
    <w:basedOn w:val="a0"/>
    <w:uiPriority w:val="99"/>
    <w:semiHidden/>
    <w:unhideWhenUsed/>
    <w:rsid w:val="00F96C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9728">
      <w:marLeft w:val="0"/>
      <w:marRight w:val="0"/>
      <w:marTop w:val="0"/>
      <w:marBottom w:val="0"/>
      <w:divBdr>
        <w:top w:val="none" w:sz="0" w:space="0" w:color="auto"/>
        <w:left w:val="none" w:sz="0" w:space="0" w:color="auto"/>
        <w:bottom w:val="none" w:sz="0" w:space="0" w:color="auto"/>
        <w:right w:val="none" w:sz="0" w:space="0" w:color="auto"/>
      </w:divBdr>
    </w:div>
    <w:div w:id="582839729">
      <w:marLeft w:val="0"/>
      <w:marRight w:val="0"/>
      <w:marTop w:val="0"/>
      <w:marBottom w:val="0"/>
      <w:divBdr>
        <w:top w:val="none" w:sz="0" w:space="0" w:color="auto"/>
        <w:left w:val="none" w:sz="0" w:space="0" w:color="auto"/>
        <w:bottom w:val="none" w:sz="0" w:space="0" w:color="auto"/>
        <w:right w:val="none" w:sz="0" w:space="0" w:color="auto"/>
      </w:divBdr>
    </w:div>
    <w:div w:id="582839730">
      <w:marLeft w:val="0"/>
      <w:marRight w:val="0"/>
      <w:marTop w:val="0"/>
      <w:marBottom w:val="0"/>
      <w:divBdr>
        <w:top w:val="none" w:sz="0" w:space="0" w:color="auto"/>
        <w:left w:val="none" w:sz="0" w:space="0" w:color="auto"/>
        <w:bottom w:val="none" w:sz="0" w:space="0" w:color="auto"/>
        <w:right w:val="none" w:sz="0" w:space="0" w:color="auto"/>
      </w:divBdr>
    </w:div>
    <w:div w:id="160333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D6D4-8A7B-49F7-BC2C-09937C46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31</Pages>
  <Words>4134</Words>
  <Characters>24692</Characters>
  <Application>Microsoft Office Word</Application>
  <DocSecurity>0</DocSecurity>
  <Lines>205</Lines>
  <Paragraphs>57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bassclass</Company>
  <LinksUpToDate>false</LinksUpToDate>
  <CharactersWithSpaces>28769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 imac</dc:creator>
  <cp:keywords/>
  <dc:description/>
  <cp:lastModifiedBy>lela liapi</cp:lastModifiedBy>
  <cp:revision>27</cp:revision>
  <cp:lastPrinted>2021-07-30T11:50:00Z</cp:lastPrinted>
  <dcterms:created xsi:type="dcterms:W3CDTF">2021-07-30T09:10:00Z</dcterms:created>
  <dcterms:modified xsi:type="dcterms:W3CDTF">2022-09-22T10:06:00Z</dcterms:modified>
</cp:coreProperties>
</file>