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4E" w:rsidRPr="00D30C41" w:rsidRDefault="007A6E4E">
      <w:pPr>
        <w:pStyle w:val="1"/>
        <w:spacing w:line="360" w:lineRule="auto"/>
        <w:jc w:val="center"/>
        <w:rPr>
          <w:rFonts w:ascii="Verdana" w:hAnsi="Verdana"/>
          <w:b/>
          <w:sz w:val="20"/>
        </w:rPr>
      </w:pPr>
      <w:r w:rsidRPr="00D30C41">
        <w:rPr>
          <w:rFonts w:ascii="Verdana" w:hAnsi="Verdana"/>
          <w:b/>
          <w:szCs w:val="24"/>
        </w:rPr>
        <w:t>ΕΙΔΙΚΗ ΣΥΜΒΑΣΗ ΕΡΓΑΣΙΑΣ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  <w:r w:rsidRPr="00D30C41">
        <w:rPr>
          <w:rFonts w:ascii="Verdana" w:hAnsi="Verdana"/>
        </w:rPr>
        <w:t>Στ………………….και στο Δημοτικό κατάστημα σήμερα…………………..200</w:t>
      </w:r>
      <w:r w:rsidR="00C5222B" w:rsidRPr="00D30C41">
        <w:rPr>
          <w:rFonts w:ascii="Verdana" w:hAnsi="Verdana"/>
        </w:rPr>
        <w:t>..</w:t>
      </w:r>
      <w:r w:rsidRPr="00D30C41">
        <w:rPr>
          <w:rFonts w:ascii="Verdana" w:hAnsi="Verdana"/>
        </w:rPr>
        <w:t xml:space="preserve"> μεταξύ των: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  <w:r w:rsidRPr="00D30C41">
        <w:rPr>
          <w:rFonts w:ascii="Verdana" w:hAnsi="Verdana"/>
        </w:rPr>
        <w:t>Α………………..Δημάρχου……………………………ως νόμιμου εκπροσώπου του Δήμου…………………….και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  <w:r w:rsidRPr="00D30C41">
        <w:rPr>
          <w:rFonts w:ascii="Verdana" w:hAnsi="Verdana"/>
        </w:rPr>
        <w:t>Β……………………….του…………………….κατοίκου…………………………..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  <w:r w:rsidRPr="00D30C41">
        <w:rPr>
          <w:rFonts w:ascii="Verdana" w:hAnsi="Verdana"/>
        </w:rPr>
        <w:t>Συμφωνήθηκαν και έγιναν αποδεκτά τα εξής: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  <w:color w:val="FF0000"/>
        </w:rPr>
      </w:pPr>
      <w:r w:rsidRPr="00D30C41">
        <w:rPr>
          <w:rFonts w:ascii="Verdana" w:hAnsi="Verdana"/>
        </w:rPr>
        <w:t xml:space="preserve">Ο πρώτος συμβαλλόμενος με την παραπάνω ιδιότητα του έχοντας υπόψη την </w:t>
      </w:r>
      <w:r w:rsidR="000D3B98" w:rsidRPr="00D30C41">
        <w:rPr>
          <w:rFonts w:ascii="Verdana" w:hAnsi="Verdana"/>
        </w:rPr>
        <w:t xml:space="preserve">παρ 4 άρθρο 163 του Ν. 3584/07 εξέδωσε </w:t>
      </w:r>
      <w:bookmarkStart w:id="0" w:name="_GoBack"/>
      <w:bookmarkEnd w:id="0"/>
      <w:r w:rsidR="000D3B98" w:rsidRPr="00D30C41">
        <w:rPr>
          <w:rFonts w:ascii="Verdana" w:hAnsi="Verdana"/>
        </w:rPr>
        <w:t xml:space="preserve">την με </w:t>
      </w:r>
      <w:proofErr w:type="spellStart"/>
      <w:r w:rsidR="000D3B98" w:rsidRPr="00D30C41">
        <w:rPr>
          <w:rFonts w:ascii="Verdana" w:hAnsi="Verdana"/>
        </w:rPr>
        <w:t>αριθ</w:t>
      </w:r>
      <w:proofErr w:type="spellEnd"/>
      <w:r w:rsidR="000D3B98" w:rsidRPr="00D30C41">
        <w:rPr>
          <w:rFonts w:ascii="Verdana" w:hAnsi="Verdana"/>
        </w:rPr>
        <w:t xml:space="preserve">………… </w:t>
      </w:r>
      <w:r w:rsidRPr="00D30C41">
        <w:rPr>
          <w:rFonts w:ascii="Verdana" w:hAnsi="Verdana"/>
        </w:rPr>
        <w:t>και με την οποία προσλαμβάνει τ….</w:t>
      </w:r>
      <w:r w:rsidR="000D3B98" w:rsidRPr="00D30C41">
        <w:rPr>
          <w:rFonts w:ascii="Verdana" w:hAnsi="Verdana"/>
        </w:rPr>
        <w:t xml:space="preserve"> </w:t>
      </w:r>
      <w:proofErr w:type="spellStart"/>
      <w:r w:rsidRPr="00D30C41">
        <w:rPr>
          <w:rFonts w:ascii="Verdana" w:hAnsi="Verdana"/>
        </w:rPr>
        <w:t>δεύτερ</w:t>
      </w:r>
      <w:proofErr w:type="spellEnd"/>
      <w:r w:rsidRPr="00D30C41">
        <w:rPr>
          <w:rFonts w:ascii="Verdana" w:hAnsi="Verdana"/>
        </w:rPr>
        <w:t>……</w:t>
      </w:r>
      <w:r w:rsidR="000D3B98" w:rsidRPr="00D30C41">
        <w:rPr>
          <w:rFonts w:ascii="Verdana" w:hAnsi="Verdana"/>
        </w:rPr>
        <w:t xml:space="preserve"> </w:t>
      </w:r>
      <w:proofErr w:type="spellStart"/>
      <w:r w:rsidRPr="00D30C41">
        <w:rPr>
          <w:rFonts w:ascii="Verdana" w:hAnsi="Verdana"/>
        </w:rPr>
        <w:t>συμβαλλόμεν</w:t>
      </w:r>
      <w:proofErr w:type="spellEnd"/>
      <w:r w:rsidRPr="00D30C41">
        <w:rPr>
          <w:rFonts w:ascii="Verdana" w:hAnsi="Verdana"/>
        </w:rPr>
        <w:t>…</w:t>
      </w:r>
      <w:r w:rsidR="000D3B98" w:rsidRPr="00D30C41">
        <w:rPr>
          <w:rFonts w:ascii="Verdana" w:hAnsi="Verdana"/>
        </w:rPr>
        <w:t xml:space="preserve"> </w:t>
      </w:r>
      <w:r w:rsidRPr="00D30C41">
        <w:rPr>
          <w:rFonts w:ascii="Verdana" w:hAnsi="Verdana"/>
        </w:rPr>
        <w:t>ως</w:t>
      </w:r>
      <w:r w:rsidR="000D3B98" w:rsidRPr="00D30C41">
        <w:rPr>
          <w:rFonts w:ascii="Verdana" w:hAnsi="Verdana"/>
        </w:rPr>
        <w:t xml:space="preserve"> </w:t>
      </w:r>
      <w:r w:rsidRPr="00D30C41">
        <w:rPr>
          <w:rFonts w:ascii="Verdana" w:hAnsi="Verdana"/>
        </w:rPr>
        <w:t>……………………</w:t>
      </w:r>
      <w:r w:rsidR="000D3B98" w:rsidRPr="00D30C41">
        <w:rPr>
          <w:rFonts w:ascii="Verdana" w:hAnsi="Verdana"/>
        </w:rPr>
        <w:t xml:space="preserve"> </w:t>
      </w:r>
      <w:r w:rsidR="000D3B98" w:rsidRPr="00D30C41">
        <w:rPr>
          <w:rFonts w:ascii="Verdana" w:hAnsi="Verdana"/>
          <w:color w:val="FF0000"/>
        </w:rPr>
        <w:t>(π.χ. ειδικό συνεργάτη)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  <w:r w:rsidRPr="00D30C41">
        <w:rPr>
          <w:rFonts w:ascii="Verdana" w:hAnsi="Verdana"/>
        </w:rPr>
        <w:t xml:space="preserve">Η παρούσα σύμβαση κατά </w:t>
      </w:r>
      <w:r w:rsidR="000D3B98" w:rsidRPr="00D30C41">
        <w:rPr>
          <w:rFonts w:ascii="Verdana" w:hAnsi="Verdana"/>
        </w:rPr>
        <w:t>το άρθρο 163 του ν. 3584/07</w:t>
      </w:r>
      <w:r w:rsidRPr="00D30C41">
        <w:rPr>
          <w:rFonts w:ascii="Verdana" w:hAnsi="Verdana"/>
        </w:rPr>
        <w:t xml:space="preserve"> είναι ειδική σύμβαση εργασίας ιδιωτικού δικαίου </w:t>
      </w:r>
      <w:r w:rsidR="00307A84" w:rsidRPr="00D30C41">
        <w:rPr>
          <w:rFonts w:ascii="Verdana" w:hAnsi="Verdana"/>
        </w:rPr>
        <w:t>ορισμένου</w:t>
      </w:r>
      <w:r w:rsidRPr="00D30C41">
        <w:rPr>
          <w:rFonts w:ascii="Verdana" w:hAnsi="Verdana"/>
        </w:rPr>
        <w:t xml:space="preserve"> χρόνου από την οποία συνάπτεται η εργασιακή σχέση με το Δήμο και αρχίζει η υποχρέωση παροχής εργασίας σύμφωνα με τους παρακάτω όρους: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</w:p>
    <w:p w:rsidR="007A6E4E" w:rsidRPr="00D30C41" w:rsidRDefault="007A6E4E">
      <w:pPr>
        <w:pStyle w:val="3"/>
        <w:rPr>
          <w:rFonts w:ascii="Verdana" w:hAnsi="Verdana"/>
          <w:sz w:val="20"/>
        </w:rPr>
      </w:pPr>
      <w:r w:rsidRPr="00D30C41">
        <w:rPr>
          <w:rFonts w:ascii="Verdana" w:hAnsi="Verdana"/>
          <w:sz w:val="20"/>
        </w:rPr>
        <w:t>ΑΡΘΡΟ 1</w:t>
      </w:r>
    </w:p>
    <w:p w:rsidR="007A6E4E" w:rsidRPr="00D30C41" w:rsidRDefault="007A6E4E">
      <w:pPr>
        <w:spacing w:line="360" w:lineRule="auto"/>
        <w:jc w:val="center"/>
        <w:rPr>
          <w:rFonts w:ascii="Verdana" w:hAnsi="Verdana"/>
          <w:b/>
        </w:rPr>
      </w:pPr>
      <w:r w:rsidRPr="00D30C41">
        <w:rPr>
          <w:rFonts w:ascii="Verdana" w:hAnsi="Verdana"/>
          <w:b/>
        </w:rPr>
        <w:t>Καθήκοντα</w:t>
      </w:r>
    </w:p>
    <w:p w:rsidR="00027878" w:rsidRPr="00D30C41" w:rsidRDefault="00027878">
      <w:pPr>
        <w:spacing w:line="360" w:lineRule="auto"/>
        <w:jc w:val="both"/>
        <w:rPr>
          <w:rFonts w:ascii="Verdana" w:hAnsi="Verdana" w:cs="Tahoma"/>
        </w:rPr>
      </w:pPr>
      <w:r w:rsidRPr="00D30C41">
        <w:rPr>
          <w:rFonts w:ascii="Verdana" w:hAnsi="Verdana" w:cs="Tahoma"/>
        </w:rPr>
        <w:t xml:space="preserve">Ο συμβαλλόμενος παρέχει συμβουλές και διατυπώνει εξειδικευμένες γνώμες, γραπτά ή προφορικά, στους κάτωθι τομείς: </w:t>
      </w:r>
    </w:p>
    <w:p w:rsidR="00027878" w:rsidRPr="00D30C41" w:rsidRDefault="00027878">
      <w:pPr>
        <w:spacing w:line="360" w:lineRule="auto"/>
        <w:jc w:val="both"/>
        <w:rPr>
          <w:rFonts w:ascii="Verdana" w:hAnsi="Verdana" w:cs="Tahoma"/>
        </w:rPr>
      </w:pPr>
      <w:r w:rsidRPr="00D30C41">
        <w:rPr>
          <w:rFonts w:ascii="Verdana" w:hAnsi="Verdana" w:cs="Tahoma"/>
        </w:rPr>
        <w:t>………………………………</w:t>
      </w:r>
    </w:p>
    <w:p w:rsidR="00027878" w:rsidRPr="00D30C41" w:rsidRDefault="00027878">
      <w:pPr>
        <w:spacing w:line="360" w:lineRule="auto"/>
        <w:jc w:val="both"/>
        <w:rPr>
          <w:rFonts w:ascii="Verdana" w:hAnsi="Verdana" w:cs="Tahoma"/>
        </w:rPr>
      </w:pPr>
      <w:r w:rsidRPr="00D30C41">
        <w:rPr>
          <w:rFonts w:ascii="Verdana" w:hAnsi="Verdana" w:cs="Tahoma"/>
        </w:rPr>
        <w:t>………………………………</w:t>
      </w:r>
    </w:p>
    <w:p w:rsidR="00027878" w:rsidRPr="00D30C41" w:rsidRDefault="00027878">
      <w:pPr>
        <w:spacing w:line="360" w:lineRule="auto"/>
        <w:jc w:val="both"/>
        <w:rPr>
          <w:rFonts w:ascii="Verdana" w:hAnsi="Verdana" w:cs="Tahoma"/>
        </w:rPr>
      </w:pPr>
      <w:r w:rsidRPr="00D30C41">
        <w:rPr>
          <w:rFonts w:ascii="Verdana" w:hAnsi="Verdana" w:cs="Tahoma"/>
        </w:rPr>
        <w:t>……………………….</w:t>
      </w:r>
    </w:p>
    <w:p w:rsidR="007A6E4E" w:rsidRPr="00D30C41" w:rsidRDefault="00027878">
      <w:pPr>
        <w:spacing w:line="360" w:lineRule="auto"/>
        <w:jc w:val="both"/>
        <w:rPr>
          <w:rFonts w:ascii="Verdana" w:hAnsi="Verdana" w:cs="Tahoma"/>
        </w:rPr>
      </w:pPr>
      <w:r w:rsidRPr="00D30C41">
        <w:rPr>
          <w:rFonts w:ascii="Verdana" w:hAnsi="Verdana" w:cs="Tahoma"/>
        </w:rPr>
        <w:t>Το συμβουλευτικό έργο απευθύνεται προς τον Δήμαρχο, το Δημοτικό Συμβούλιο και τη Δημαρχιακή Επιτροπή.</w:t>
      </w:r>
    </w:p>
    <w:p w:rsidR="00027878" w:rsidRPr="00D30C41" w:rsidRDefault="00027878">
      <w:pPr>
        <w:spacing w:line="360" w:lineRule="auto"/>
        <w:jc w:val="both"/>
        <w:rPr>
          <w:rFonts w:ascii="Verdana" w:hAnsi="Verdana"/>
        </w:rPr>
      </w:pPr>
    </w:p>
    <w:p w:rsidR="007A6E4E" w:rsidRPr="00D30C41" w:rsidRDefault="007A6E4E">
      <w:pPr>
        <w:pStyle w:val="3"/>
        <w:rPr>
          <w:rFonts w:ascii="Verdana" w:hAnsi="Verdana"/>
          <w:sz w:val="20"/>
        </w:rPr>
      </w:pPr>
      <w:r w:rsidRPr="00D30C41">
        <w:rPr>
          <w:rFonts w:ascii="Verdana" w:hAnsi="Verdana"/>
          <w:sz w:val="20"/>
        </w:rPr>
        <w:t>ΑΡΘΡΟ 2</w:t>
      </w:r>
    </w:p>
    <w:p w:rsidR="007A6E4E" w:rsidRPr="00D30C41" w:rsidRDefault="007A6E4E">
      <w:pPr>
        <w:spacing w:line="360" w:lineRule="auto"/>
        <w:jc w:val="center"/>
        <w:rPr>
          <w:rFonts w:ascii="Verdana" w:hAnsi="Verdana"/>
          <w:b/>
        </w:rPr>
      </w:pPr>
      <w:r w:rsidRPr="00D30C41">
        <w:rPr>
          <w:rFonts w:ascii="Verdana" w:hAnsi="Verdana"/>
          <w:b/>
        </w:rPr>
        <w:t>Υπηρεσιακή κατάσταση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  <w:r w:rsidRPr="00D30C41">
        <w:rPr>
          <w:rFonts w:ascii="Verdana" w:hAnsi="Verdana"/>
        </w:rPr>
        <w:t>……</w:t>
      </w:r>
      <w:proofErr w:type="spellStart"/>
      <w:r w:rsidRPr="00D30C41">
        <w:rPr>
          <w:rFonts w:ascii="Verdana" w:hAnsi="Verdana"/>
        </w:rPr>
        <w:t>δεύτερ</w:t>
      </w:r>
      <w:proofErr w:type="spellEnd"/>
      <w:r w:rsidRPr="00D30C41">
        <w:rPr>
          <w:rFonts w:ascii="Verdana" w:hAnsi="Verdana"/>
        </w:rPr>
        <w:t>…….</w:t>
      </w:r>
      <w:proofErr w:type="spellStart"/>
      <w:r w:rsidRPr="00D30C41">
        <w:rPr>
          <w:rFonts w:ascii="Verdana" w:hAnsi="Verdana"/>
        </w:rPr>
        <w:t>συμβαλλόμεν</w:t>
      </w:r>
      <w:proofErr w:type="spellEnd"/>
      <w:r w:rsidRPr="00D30C41">
        <w:rPr>
          <w:rFonts w:ascii="Verdana" w:hAnsi="Verdana"/>
        </w:rPr>
        <w:t>…..ως……………….δεν παρεμβάλλεται στην οργανωτική και βαθμολογική κλίμακα. Υπόκειται απευθείας στην ιεραρχική εξάρτηση του Δημάρχου, τον οποίο επικουρεί.</w:t>
      </w:r>
    </w:p>
    <w:p w:rsidR="007A6E4E" w:rsidRPr="00D30C41" w:rsidRDefault="007A6E4E">
      <w:pPr>
        <w:spacing w:line="360" w:lineRule="auto"/>
        <w:jc w:val="center"/>
        <w:rPr>
          <w:rFonts w:ascii="Verdana" w:hAnsi="Verdana"/>
          <w:b/>
        </w:rPr>
      </w:pPr>
    </w:p>
    <w:p w:rsidR="007A6E4E" w:rsidRPr="00D30C41" w:rsidRDefault="007A6E4E">
      <w:pPr>
        <w:pStyle w:val="3"/>
        <w:rPr>
          <w:rFonts w:ascii="Verdana" w:hAnsi="Verdana"/>
          <w:sz w:val="20"/>
        </w:rPr>
      </w:pPr>
      <w:r w:rsidRPr="00D30C41">
        <w:rPr>
          <w:rFonts w:ascii="Verdana" w:hAnsi="Verdana"/>
          <w:sz w:val="20"/>
        </w:rPr>
        <w:t>ΑΡΘΡΟ 3</w:t>
      </w:r>
    </w:p>
    <w:p w:rsidR="007A6E4E" w:rsidRPr="00D30C41" w:rsidRDefault="007A6E4E">
      <w:pPr>
        <w:spacing w:line="360" w:lineRule="auto"/>
        <w:jc w:val="center"/>
        <w:rPr>
          <w:rFonts w:ascii="Verdana" w:hAnsi="Verdana"/>
          <w:b/>
        </w:rPr>
      </w:pPr>
      <w:r w:rsidRPr="00D30C41">
        <w:rPr>
          <w:rFonts w:ascii="Verdana" w:hAnsi="Verdana"/>
          <w:b/>
        </w:rPr>
        <w:t>Αποδοχές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  <w:r w:rsidRPr="00D30C41">
        <w:rPr>
          <w:rFonts w:ascii="Verdana" w:hAnsi="Verdana"/>
        </w:rPr>
        <w:t>Οι αποδοχές τ…..</w:t>
      </w:r>
      <w:proofErr w:type="spellStart"/>
      <w:r w:rsidRPr="00D30C41">
        <w:rPr>
          <w:rFonts w:ascii="Verdana" w:hAnsi="Verdana"/>
        </w:rPr>
        <w:t>συμβαλλόμεν</w:t>
      </w:r>
      <w:proofErr w:type="spellEnd"/>
      <w:r w:rsidRPr="00D30C41">
        <w:rPr>
          <w:rFonts w:ascii="Verdana" w:hAnsi="Verdana"/>
        </w:rPr>
        <w:t>……</w:t>
      </w:r>
      <w:r w:rsidR="000D3B98" w:rsidRPr="00D30C41">
        <w:rPr>
          <w:rFonts w:ascii="Verdana" w:hAnsi="Verdana"/>
        </w:rPr>
        <w:t xml:space="preserve"> , τα κατ' </w:t>
      </w:r>
      <w:proofErr w:type="spellStart"/>
      <w:r w:rsidR="000D3B98" w:rsidRPr="00D30C41">
        <w:rPr>
          <w:rFonts w:ascii="Verdana" w:hAnsi="Verdana"/>
        </w:rPr>
        <w:t>αποκοπήν</w:t>
      </w:r>
      <w:proofErr w:type="spellEnd"/>
      <w:r w:rsidR="000D3B98" w:rsidRPr="00D30C41">
        <w:rPr>
          <w:rFonts w:ascii="Verdana" w:hAnsi="Verdana"/>
        </w:rPr>
        <w:t xml:space="preserve"> έξοδα κίνησης, καθώς και η αποζημίωση για υπερωριακή απασχόληση καθορίζονται με κοινή απόφαση των Υπουργών Εσωτερικών, Δημόσιας Διοίκησης και Αποκέντρωσης και Οικονομίας, σύμφωνα με την παρ 8 άρθρο 163 Ν. 3584/07, όπως κάθε φορά ισχύει. 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</w:p>
    <w:p w:rsidR="007A6E4E" w:rsidRPr="00D30C41" w:rsidRDefault="007A6E4E">
      <w:pPr>
        <w:spacing w:line="360" w:lineRule="auto"/>
        <w:jc w:val="center"/>
        <w:rPr>
          <w:rFonts w:ascii="Verdana" w:hAnsi="Verdana"/>
          <w:b/>
          <w:highlight w:val="yellow"/>
        </w:rPr>
      </w:pPr>
      <w:r w:rsidRPr="00D30C41">
        <w:rPr>
          <w:rFonts w:ascii="Verdana" w:hAnsi="Verdana"/>
          <w:b/>
          <w:highlight w:val="yellow"/>
        </w:rPr>
        <w:t>ΑΡΘΡΟ 4</w:t>
      </w:r>
    </w:p>
    <w:p w:rsidR="007A6E4E" w:rsidRPr="00D30C41" w:rsidRDefault="007A6E4E">
      <w:pPr>
        <w:pStyle w:val="2"/>
        <w:jc w:val="center"/>
        <w:rPr>
          <w:rFonts w:ascii="Verdana" w:hAnsi="Verdana"/>
          <w:b/>
          <w:sz w:val="20"/>
          <w:highlight w:val="yellow"/>
        </w:rPr>
      </w:pPr>
      <w:r w:rsidRPr="00D30C41">
        <w:rPr>
          <w:rFonts w:ascii="Verdana" w:hAnsi="Verdana"/>
          <w:b/>
          <w:sz w:val="20"/>
          <w:highlight w:val="yellow"/>
        </w:rPr>
        <w:t>Ωράριο εργασίας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  <w:r w:rsidRPr="00D30C41">
        <w:rPr>
          <w:rFonts w:ascii="Verdana" w:hAnsi="Verdana"/>
          <w:highlight w:val="yellow"/>
        </w:rPr>
        <w:t>Το ωράριο εργασίας είναι το ίδιο με το ωράριο εργασίας των λοιπών υπαλλήλων του Δήμου</w:t>
      </w:r>
      <w:r w:rsidR="000D3B98" w:rsidRPr="00D30C41">
        <w:rPr>
          <w:rFonts w:ascii="Verdana" w:hAnsi="Verdana"/>
          <w:highlight w:val="yellow"/>
        </w:rPr>
        <w:t xml:space="preserve"> (</w:t>
      </w:r>
      <w:r w:rsidR="000D3B98" w:rsidRPr="00D30C41">
        <w:rPr>
          <w:rFonts w:ascii="Verdana" w:hAnsi="Verdana"/>
          <w:color w:val="FF0000"/>
          <w:highlight w:val="yellow"/>
        </w:rPr>
        <w:t>μπορεί και να μην ακολουθεί το ωράριο των υπαλλήλων του Δήμου</w:t>
      </w:r>
      <w:r w:rsidR="000D3B98" w:rsidRPr="00D30C41">
        <w:rPr>
          <w:rFonts w:ascii="Verdana" w:hAnsi="Verdana"/>
          <w:highlight w:val="yellow"/>
        </w:rPr>
        <w:t xml:space="preserve">) </w:t>
      </w:r>
      <w:r w:rsidRPr="00D30C41">
        <w:rPr>
          <w:rFonts w:ascii="Verdana" w:hAnsi="Verdana"/>
          <w:highlight w:val="yellow"/>
        </w:rPr>
        <w:t>.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</w:p>
    <w:p w:rsidR="007A6E4E" w:rsidRPr="00D30C41" w:rsidRDefault="007A6E4E">
      <w:pPr>
        <w:pStyle w:val="3"/>
        <w:rPr>
          <w:rFonts w:ascii="Verdana" w:hAnsi="Verdana"/>
          <w:sz w:val="20"/>
        </w:rPr>
      </w:pPr>
      <w:r w:rsidRPr="00D30C41">
        <w:rPr>
          <w:rFonts w:ascii="Verdana" w:hAnsi="Verdana"/>
          <w:sz w:val="20"/>
        </w:rPr>
        <w:t>ΑΡΘΡΟ 5</w:t>
      </w:r>
    </w:p>
    <w:p w:rsidR="007A6E4E" w:rsidRPr="00D30C41" w:rsidRDefault="007A6E4E">
      <w:pPr>
        <w:spacing w:line="360" w:lineRule="auto"/>
        <w:jc w:val="center"/>
        <w:rPr>
          <w:rFonts w:ascii="Verdana" w:hAnsi="Verdana"/>
          <w:b/>
        </w:rPr>
      </w:pPr>
      <w:r w:rsidRPr="00D30C41">
        <w:rPr>
          <w:rFonts w:ascii="Verdana" w:hAnsi="Verdana"/>
          <w:b/>
        </w:rPr>
        <w:t>Λύση σύμβασης</w:t>
      </w:r>
    </w:p>
    <w:p w:rsidR="000D3B98" w:rsidRPr="00D30C41" w:rsidRDefault="000D3B98">
      <w:pPr>
        <w:spacing w:line="360" w:lineRule="auto"/>
        <w:jc w:val="both"/>
        <w:rPr>
          <w:rFonts w:ascii="Verdana" w:hAnsi="Verdana" w:cs="Tahoma"/>
          <w:b/>
        </w:rPr>
      </w:pPr>
      <w:r w:rsidRPr="00D30C41">
        <w:rPr>
          <w:rFonts w:ascii="Verdana" w:hAnsi="Verdana" w:cs="Tahoma"/>
        </w:rPr>
        <w:t xml:space="preserve">1. Η σύμβαση λύεται με το θάνατο, την έκπτωση, την παραίτηση και την καταγγελία της, ή την πάροδο </w:t>
      </w:r>
      <w:r w:rsidR="00A47FF0" w:rsidRPr="00D30C41">
        <w:rPr>
          <w:rFonts w:ascii="Verdana" w:hAnsi="Verdana" w:cs="Tahoma"/>
        </w:rPr>
        <w:t>πέντε</w:t>
      </w:r>
      <w:r w:rsidRPr="00D30C41">
        <w:rPr>
          <w:rFonts w:ascii="Verdana" w:hAnsi="Verdana" w:cs="Tahoma"/>
        </w:rPr>
        <w:t xml:space="preserve"> (</w:t>
      </w:r>
      <w:r w:rsidR="00A47FF0" w:rsidRPr="00D30C41">
        <w:rPr>
          <w:rFonts w:ascii="Verdana" w:hAnsi="Verdana" w:cs="Tahoma"/>
        </w:rPr>
        <w:t>5</w:t>
      </w:r>
      <w:r w:rsidRPr="00D30C41">
        <w:rPr>
          <w:rFonts w:ascii="Verdana" w:hAnsi="Verdana" w:cs="Tahoma"/>
        </w:rPr>
        <w:t xml:space="preserve">) ημερών από την αποχώρηση του Δημάρχου, εφόσον ο αντικαταστάτης του δεν εκδηλώσει με </w:t>
      </w:r>
      <w:r w:rsidRPr="00D30C41">
        <w:rPr>
          <w:rStyle w:val="a3"/>
          <w:rFonts w:ascii="Verdana" w:hAnsi="Verdana" w:cs="Tahoma"/>
          <w:b w:val="0"/>
        </w:rPr>
        <w:t>πράξη του τη συγκατάθεση του για τη διατήρησή του συμβαλλόμενου</w:t>
      </w:r>
      <w:r w:rsidRPr="00D30C41">
        <w:rPr>
          <w:rFonts w:ascii="Verdana" w:hAnsi="Verdana" w:cs="Tahoma"/>
          <w:b/>
        </w:rPr>
        <w:t>.</w:t>
      </w:r>
    </w:p>
    <w:p w:rsidR="000D3B98" w:rsidRPr="00D30C41" w:rsidRDefault="000D3B98">
      <w:pPr>
        <w:spacing w:line="360" w:lineRule="auto"/>
        <w:jc w:val="both"/>
        <w:rPr>
          <w:rFonts w:ascii="Verdana" w:hAnsi="Verdana" w:cs="Tahoma"/>
        </w:rPr>
      </w:pPr>
      <w:r w:rsidRPr="00D30C41">
        <w:rPr>
          <w:rFonts w:ascii="Verdana" w:hAnsi="Verdana" w:cs="Tahoma"/>
        </w:rPr>
        <w:t xml:space="preserve">2. Η απόλυση λόγω καταγγελίας της σύμβασης εργασίας ή η αποδοχή της παραίτησης ενεργείται με </w:t>
      </w:r>
      <w:r w:rsidRPr="00D30C41">
        <w:rPr>
          <w:rStyle w:val="a3"/>
          <w:rFonts w:ascii="Verdana" w:hAnsi="Verdana" w:cs="Tahoma"/>
          <w:b w:val="0"/>
        </w:rPr>
        <w:t>απόφαση του Δημάρχου</w:t>
      </w:r>
      <w:r w:rsidRPr="00D30C41">
        <w:rPr>
          <w:rFonts w:ascii="Verdana" w:hAnsi="Verdana" w:cs="Tahoma"/>
        </w:rPr>
        <w:t xml:space="preserve">, που δημοσιεύεται στην Εφημερίδα της Κυβερνήσεως. Η απόφαση κοινοποιείται στο </w:t>
      </w:r>
      <w:proofErr w:type="spellStart"/>
      <w:r w:rsidRPr="00D30C41">
        <w:rPr>
          <w:rStyle w:val="a3"/>
          <w:rFonts w:ascii="Verdana" w:hAnsi="Verdana" w:cs="Tahoma"/>
          <w:b w:val="0"/>
        </w:rPr>
        <w:t>συμβαλλόμενο</w:t>
      </w:r>
      <w:r w:rsidRPr="00D30C41">
        <w:rPr>
          <w:rFonts w:ascii="Verdana" w:hAnsi="Verdana" w:cs="Tahoma"/>
        </w:rPr>
        <w:t>μέσα</w:t>
      </w:r>
      <w:proofErr w:type="spellEnd"/>
      <w:r w:rsidRPr="00D30C41">
        <w:rPr>
          <w:rFonts w:ascii="Verdana" w:hAnsi="Verdana" w:cs="Tahoma"/>
        </w:rPr>
        <w:t xml:space="preserve"> σε είκοσι (20) ημέρες από τη δημοσίευση της.</w:t>
      </w:r>
    </w:p>
    <w:p w:rsidR="000D3B98" w:rsidRPr="00D30C41" w:rsidRDefault="000D3B98">
      <w:pPr>
        <w:spacing w:line="360" w:lineRule="auto"/>
        <w:jc w:val="both"/>
        <w:rPr>
          <w:rFonts w:ascii="Verdana" w:hAnsi="Verdana" w:cs="Tahoma"/>
        </w:rPr>
      </w:pPr>
      <w:r w:rsidRPr="00D30C41">
        <w:rPr>
          <w:rFonts w:ascii="Verdana" w:hAnsi="Verdana" w:cs="Tahoma"/>
        </w:rPr>
        <w:t>Η λύση της εργασιακής σύμβασης επέρχεται με την κοινοποίηση στον ενδιαφερόμενο της κατά τα ανωτέρω αποφάσεως ή με τη</w:t>
      </w:r>
      <w:r w:rsidR="00027878" w:rsidRPr="00D30C41">
        <w:rPr>
          <w:rFonts w:ascii="Verdana" w:hAnsi="Verdana" w:cs="Tahoma"/>
        </w:rPr>
        <w:t>ν παρέλευση άπρακτης της 20ή</w:t>
      </w:r>
      <w:r w:rsidRPr="00D30C41">
        <w:rPr>
          <w:rFonts w:ascii="Verdana" w:hAnsi="Verdana" w:cs="Tahoma"/>
        </w:rPr>
        <w:t>μερης προθεσμίας, γίνεται δε αζημίως για το Δήμο.</w:t>
      </w:r>
    </w:p>
    <w:p w:rsidR="007A6E4E" w:rsidRPr="00D30C41" w:rsidRDefault="00027878">
      <w:pPr>
        <w:spacing w:line="360" w:lineRule="auto"/>
        <w:jc w:val="both"/>
        <w:rPr>
          <w:rFonts w:ascii="Verdana" w:hAnsi="Verdana"/>
        </w:rPr>
      </w:pPr>
      <w:r w:rsidRPr="00D30C41">
        <w:rPr>
          <w:rFonts w:ascii="Verdana" w:hAnsi="Verdana" w:cs="Tahoma"/>
        </w:rPr>
        <w:t xml:space="preserve">3. </w:t>
      </w:r>
      <w:r w:rsidR="000D3B98" w:rsidRPr="00D30C41">
        <w:rPr>
          <w:rFonts w:ascii="Verdana" w:hAnsi="Verdana" w:cs="Tahoma"/>
        </w:rPr>
        <w:t xml:space="preserve">Στην περίπτωση της έκπτωσης </w:t>
      </w:r>
      <w:r w:rsidRPr="00D30C41">
        <w:rPr>
          <w:rStyle w:val="a3"/>
          <w:rFonts w:ascii="Verdana" w:hAnsi="Verdana" w:cs="Tahoma"/>
          <w:b w:val="0"/>
        </w:rPr>
        <w:t>συμβαλλόμενου</w:t>
      </w:r>
      <w:r w:rsidRPr="00D30C41">
        <w:rPr>
          <w:rFonts w:ascii="Verdana" w:hAnsi="Verdana" w:cs="Tahoma"/>
        </w:rPr>
        <w:t xml:space="preserve"> ή της αποχώρησης του Δημάρχου, </w:t>
      </w:r>
      <w:r w:rsidR="000D3B98" w:rsidRPr="00D30C41">
        <w:rPr>
          <w:rFonts w:ascii="Verdana" w:hAnsi="Verdana" w:cs="Tahoma"/>
        </w:rPr>
        <w:t>η λύση της εργασιακής σχέσης επέρχεται αυτοδικαίως και</w:t>
      </w:r>
      <w:r w:rsidRPr="00D30C41">
        <w:rPr>
          <w:rFonts w:ascii="Verdana" w:hAnsi="Verdana" w:cs="Tahoma"/>
        </w:rPr>
        <w:t xml:space="preserve"> αζημίως για το Δήμο</w:t>
      </w:r>
      <w:r w:rsidR="000D3B98" w:rsidRPr="00D30C41">
        <w:rPr>
          <w:rFonts w:ascii="Verdana" w:hAnsi="Verdana" w:cs="Tahoma"/>
        </w:rPr>
        <w:t>, η δε σχετική πράξη έχει διαπιστωτικό χαρακτήρα</w:t>
      </w:r>
    </w:p>
    <w:p w:rsidR="00027878" w:rsidRPr="00D30C41" w:rsidRDefault="00027878">
      <w:pPr>
        <w:spacing w:line="360" w:lineRule="auto"/>
        <w:jc w:val="both"/>
        <w:rPr>
          <w:rFonts w:ascii="Verdana" w:hAnsi="Verdana"/>
        </w:rPr>
      </w:pPr>
    </w:p>
    <w:p w:rsidR="00027878" w:rsidRPr="00D30C41" w:rsidRDefault="00027878">
      <w:pPr>
        <w:spacing w:line="360" w:lineRule="auto"/>
        <w:jc w:val="both"/>
        <w:rPr>
          <w:rFonts w:ascii="Verdana" w:hAnsi="Verdana"/>
        </w:rPr>
      </w:pP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  <w:r w:rsidRPr="00D30C41">
        <w:rPr>
          <w:rFonts w:ascii="Verdana" w:hAnsi="Verdana"/>
        </w:rPr>
        <w:t>Αφού συντάχθηκε η παρούσα ειδική σύμβαση εργασίας, σε δύο αντίγραφα, ένα για κάθε συμβαλλόμενο μέρος υπογράφεται ως εξής: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</w:p>
    <w:p w:rsidR="007A6E4E" w:rsidRPr="00D30C41" w:rsidRDefault="007A6E4E">
      <w:pPr>
        <w:pStyle w:val="3"/>
        <w:rPr>
          <w:rFonts w:ascii="Verdana" w:hAnsi="Verdana"/>
          <w:sz w:val="20"/>
        </w:rPr>
      </w:pPr>
      <w:r w:rsidRPr="00D30C41">
        <w:rPr>
          <w:rFonts w:ascii="Verdana" w:hAnsi="Verdana"/>
          <w:sz w:val="20"/>
        </w:rPr>
        <w:t>ΟΙ ΣΥΜΒΑΛΛΟΜΕΝΟΙ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  <w:r w:rsidRPr="00D30C41">
        <w:rPr>
          <w:rFonts w:ascii="Verdana" w:hAnsi="Verdana"/>
        </w:rPr>
        <w:t>Ο</w:t>
      </w:r>
      <w:r w:rsidR="00A07317" w:rsidRPr="00D30C41">
        <w:rPr>
          <w:rFonts w:ascii="Verdana" w:hAnsi="Verdana"/>
        </w:rPr>
        <w:t>/Η</w:t>
      </w:r>
      <w:r w:rsidRPr="00D30C41">
        <w:rPr>
          <w:rFonts w:ascii="Verdana" w:hAnsi="Verdana"/>
        </w:rPr>
        <w:t xml:space="preserve"> ΔΗΜΑΡΧΟΣ</w:t>
      </w:r>
      <w:r w:rsidRPr="00D30C41">
        <w:rPr>
          <w:rFonts w:ascii="Verdana" w:hAnsi="Verdana"/>
        </w:rPr>
        <w:tab/>
      </w:r>
      <w:r w:rsidRPr="00D30C41">
        <w:rPr>
          <w:rFonts w:ascii="Verdana" w:hAnsi="Verdana"/>
        </w:rPr>
        <w:tab/>
      </w:r>
      <w:r w:rsidRPr="00D30C41">
        <w:rPr>
          <w:rFonts w:ascii="Verdana" w:hAnsi="Verdana"/>
        </w:rPr>
        <w:tab/>
      </w:r>
      <w:r w:rsidRPr="00D30C41">
        <w:rPr>
          <w:rFonts w:ascii="Verdana" w:hAnsi="Verdana"/>
        </w:rPr>
        <w:tab/>
      </w:r>
      <w:r w:rsidRPr="00D30C41">
        <w:rPr>
          <w:rFonts w:ascii="Verdana" w:hAnsi="Verdana"/>
        </w:rPr>
        <w:tab/>
      </w:r>
      <w:r w:rsidRPr="00D30C41">
        <w:rPr>
          <w:rFonts w:ascii="Verdana" w:hAnsi="Verdana"/>
        </w:rPr>
        <w:tab/>
        <w:t>………………………</w:t>
      </w: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</w:p>
    <w:p w:rsidR="007A6E4E" w:rsidRPr="00D30C41" w:rsidRDefault="007A6E4E">
      <w:pPr>
        <w:spacing w:line="360" w:lineRule="auto"/>
        <w:jc w:val="both"/>
        <w:rPr>
          <w:rFonts w:ascii="Verdana" w:hAnsi="Verdana"/>
        </w:rPr>
      </w:pPr>
      <w:r w:rsidRPr="00D30C41">
        <w:rPr>
          <w:rFonts w:ascii="Verdana" w:hAnsi="Verdana"/>
        </w:rPr>
        <w:t xml:space="preserve">…………………. </w:t>
      </w:r>
      <w:r w:rsidRPr="00D30C41">
        <w:rPr>
          <w:rFonts w:ascii="Verdana" w:hAnsi="Verdana"/>
        </w:rPr>
        <w:tab/>
      </w:r>
      <w:r w:rsidRPr="00D30C41">
        <w:rPr>
          <w:rFonts w:ascii="Verdana" w:hAnsi="Verdana"/>
        </w:rPr>
        <w:tab/>
      </w:r>
      <w:r w:rsidRPr="00D30C41">
        <w:rPr>
          <w:rFonts w:ascii="Verdana" w:hAnsi="Verdana"/>
        </w:rPr>
        <w:tab/>
      </w:r>
      <w:r w:rsidRPr="00D30C41">
        <w:rPr>
          <w:rFonts w:ascii="Verdana" w:hAnsi="Verdana"/>
        </w:rPr>
        <w:tab/>
      </w:r>
      <w:r w:rsidRPr="00D30C41">
        <w:rPr>
          <w:rFonts w:ascii="Verdana" w:hAnsi="Verdana"/>
        </w:rPr>
        <w:tab/>
      </w:r>
      <w:r w:rsidRPr="00D30C41">
        <w:rPr>
          <w:rFonts w:ascii="Verdana" w:hAnsi="Verdana"/>
        </w:rPr>
        <w:tab/>
        <w:t>………………………..</w:t>
      </w:r>
    </w:p>
    <w:sectPr w:rsidR="007A6E4E" w:rsidRPr="00D30C4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B1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E91"/>
    <w:rsid w:val="00027878"/>
    <w:rsid w:val="000D3B98"/>
    <w:rsid w:val="000F4E91"/>
    <w:rsid w:val="00307A84"/>
    <w:rsid w:val="00343A73"/>
    <w:rsid w:val="007A6E4E"/>
    <w:rsid w:val="00A07317"/>
    <w:rsid w:val="00A47FF0"/>
    <w:rsid w:val="00BA13E9"/>
    <w:rsid w:val="00C5222B"/>
    <w:rsid w:val="00D3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904BF-8653-4A60-953F-57C55787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D3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idimon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cp:lastModifiedBy>athanasios  polydoros</cp:lastModifiedBy>
  <cp:revision>2</cp:revision>
  <dcterms:created xsi:type="dcterms:W3CDTF">2019-09-15T10:42:00Z</dcterms:created>
  <dcterms:modified xsi:type="dcterms:W3CDTF">2019-09-15T10:42:00Z</dcterms:modified>
</cp:coreProperties>
</file>